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638663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1774E">
        <w:rPr>
          <w:b/>
          <w:noProof/>
          <w:sz w:val="24"/>
        </w:rPr>
        <w:fldChar w:fldCharType="begin"/>
      </w:r>
      <w:r w:rsidR="0091774E">
        <w:rPr>
          <w:b/>
          <w:noProof/>
          <w:sz w:val="24"/>
        </w:rPr>
        <w:instrText xml:space="preserve"> DOCPROPERTY  MtgSeq  \* MERGEFORMAT </w:instrText>
      </w:r>
      <w:r w:rsidR="0091774E">
        <w:rPr>
          <w:b/>
          <w:noProof/>
          <w:sz w:val="24"/>
        </w:rPr>
        <w:fldChar w:fldCharType="separate"/>
      </w:r>
      <w:r w:rsidR="0091774E">
        <w:rPr>
          <w:b/>
          <w:noProof/>
          <w:sz w:val="24"/>
        </w:rPr>
        <w:t>156 e-meeting</w:t>
      </w:r>
      <w:r w:rsidR="0091774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2D20DA">
        <w:rPr>
          <w:b/>
          <w:i/>
          <w:noProof/>
          <w:sz w:val="28"/>
        </w:rPr>
        <w:t>2305130</w:t>
      </w:r>
    </w:p>
    <w:p w14:paraId="6CB49E4E" w14:textId="40E33077"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91774E">
        <w:rPr>
          <w:b/>
          <w:noProof/>
          <w:sz w:val="24"/>
        </w:rPr>
        <w:t xml:space="preserve">April 17 </w:t>
      </w:r>
      <w:r w:rsidR="00E04714">
        <w:rPr>
          <w:b/>
          <w:noProof/>
          <w:sz w:val="24"/>
        </w:rPr>
        <w:t xml:space="preserve">- </w:t>
      </w:r>
      <w:r w:rsidR="0091774E">
        <w:rPr>
          <w:b/>
          <w:noProof/>
          <w:sz w:val="24"/>
        </w:rPr>
        <w:t>21</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7B543DE3" w:rsidR="00A95C45" w:rsidRPr="00873680" w:rsidRDefault="002D20DA" w:rsidP="00D53374">
            <w:pPr>
              <w:pStyle w:val="CRCoverPage"/>
              <w:spacing w:after="0"/>
              <w:jc w:val="center"/>
              <w:rPr>
                <w:rFonts w:eastAsiaTheme="minorEastAsia"/>
                <w:b/>
                <w:noProof/>
                <w:lang w:eastAsia="zh-CN"/>
              </w:rPr>
            </w:pPr>
            <w:r>
              <w:rPr>
                <w:rFonts w:eastAsiaTheme="minorEastAsia"/>
                <w:b/>
                <w:noProof/>
                <w:sz w:val="28"/>
                <w:lang w:eastAsia="zh-CN"/>
              </w:rPr>
              <w:t>4111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CEF0A83" w:rsidR="00A95C45" w:rsidRPr="00410371" w:rsidRDefault="0091774E"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bookmarkStart w:id="0" w:name="_GoBack"/>
        <w:bookmarkEnd w:id="0"/>
        <w:tc>
          <w:tcPr>
            <w:tcW w:w="1701" w:type="dxa"/>
            <w:shd w:val="pct30" w:color="FFFF00" w:fill="auto"/>
          </w:tcPr>
          <w:p w14:paraId="1BA42239" w14:textId="2B10ED5C" w:rsidR="00A95C45" w:rsidRPr="00410371" w:rsidRDefault="00517F9E"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18.1.</w:t>
            </w:r>
            <w:r>
              <w:rPr>
                <w:b/>
                <w:noProof/>
                <w:sz w:val="28"/>
              </w:rPr>
              <w:t>1</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158D21DE"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4102361"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r w:rsidR="00564C21">
              <w:rPr>
                <w:lang w:eastAsia="zh-CN"/>
              </w:rPr>
              <w:t>corrections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E80B6CA"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924562">
              <w:rPr>
                <w:noProof/>
              </w:rPr>
              <w:t>, Verizon</w:t>
            </w:r>
            <w:r w:rsidR="00152C48">
              <w:rPr>
                <w:noProof/>
              </w:rPr>
              <w:t>, AT&amp;T</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8080A9" w:rsidR="00A95C45" w:rsidRDefault="00E3014E"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7B7FCF6" w:rsidR="00A95C45" w:rsidRPr="00F47315" w:rsidRDefault="00E3014E"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C562F2" w14:textId="15A4EB78" w:rsidR="00454F98" w:rsidRDefault="00454F98" w:rsidP="008B626F">
            <w:pPr>
              <w:pStyle w:val="CRCoverPage"/>
              <w:spacing w:after="0"/>
              <w:rPr>
                <w:rFonts w:cs="Arial"/>
              </w:rPr>
            </w:pPr>
            <w:r>
              <w:rPr>
                <w:rFonts w:cs="Arial"/>
              </w:rPr>
              <w:t>At present, the signalling IPsec SA between UE and N3IWF is missing specification of a DSCP</w:t>
            </w:r>
            <w:r w:rsidR="00564C21">
              <w:rPr>
                <w:rFonts w:cs="Arial"/>
              </w:rPr>
              <w:t>, however, t</w:t>
            </w:r>
            <w:r>
              <w:rPr>
                <w:rFonts w:cs="Arial"/>
              </w:rPr>
              <w:t xml:space="preserve">he signalling IPsec SA between the UE and TNGF does use a DSCP. </w:t>
            </w:r>
          </w:p>
          <w:p w14:paraId="298313BD" w14:textId="509D835D" w:rsidR="00454F98" w:rsidRDefault="00454F98" w:rsidP="008B626F">
            <w:pPr>
              <w:pStyle w:val="CRCoverPage"/>
              <w:spacing w:after="0"/>
              <w:rPr>
                <w:rFonts w:cs="Arial"/>
              </w:rPr>
            </w:pPr>
            <w:r>
              <w:rPr>
                <w:rFonts w:cs="Arial"/>
              </w:rPr>
              <w:t xml:space="preserve">Furthermore, it is not clear what information is used by the N3IWF and TNGF to select the DSCP value. </w:t>
            </w:r>
          </w:p>
          <w:p w14:paraId="67D0CD6E" w14:textId="6EC4C9D4" w:rsidR="00866E24" w:rsidRDefault="00454F98" w:rsidP="008B626F">
            <w:pPr>
              <w:pStyle w:val="CRCoverPage"/>
              <w:spacing w:after="0"/>
            </w:pPr>
            <w:r>
              <w:rPr>
                <w:rFonts w:cs="Arial"/>
              </w:rPr>
              <w:t>In addition, when the UE fails to reserve resources in the non-3GPP access, based on Additional QoS Information</w:t>
            </w:r>
            <w:r w:rsidR="00FD22D7">
              <w:rPr>
                <w:rFonts w:cs="Arial"/>
              </w:rPr>
              <w:t>,</w:t>
            </w:r>
            <w:r>
              <w:rPr>
                <w:rFonts w:cs="Arial"/>
              </w:rPr>
              <w:t xml:space="preserve"> it is implied that the entire QoS Flow setup/modification procedure fails. An operator may prefer to retry without Additional QoS Information</w:t>
            </w:r>
            <w:r w:rsidR="00354690">
              <w:rPr>
                <w:rFonts w:cs="Arial"/>
              </w:rPr>
              <w:t xml:space="preserve"> and accept potential service quality impacts rather then not being able to offer a service at all</w:t>
            </w:r>
            <w:r>
              <w:rPr>
                <w:rFonts w:cs="Arial"/>
              </w:rPr>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0949" w14:textId="2265450D" w:rsidR="00127D39" w:rsidRPr="00127D39" w:rsidRDefault="00454F98" w:rsidP="00127D39">
            <w:pPr>
              <w:pStyle w:val="Heading4"/>
              <w:numPr>
                <w:ilvl w:val="0"/>
                <w:numId w:val="24"/>
              </w:numPr>
              <w:spacing w:after="120"/>
              <w:rPr>
                <w:rFonts w:cs="Arial"/>
                <w:sz w:val="20"/>
                <w:lang w:eastAsia="zh-CN"/>
              </w:rPr>
            </w:pPr>
            <w:r w:rsidRPr="00127D39">
              <w:rPr>
                <w:rFonts w:cs="Arial"/>
                <w:sz w:val="20"/>
                <w:lang w:eastAsia="zh-CN"/>
              </w:rPr>
              <w:t xml:space="preserve">4.12.2.2: Indicate that the N3IWF may apply a DSCP to the signalling </w:t>
            </w:r>
            <w:r w:rsidR="00127D39" w:rsidRPr="00127D39">
              <w:rPr>
                <w:rFonts w:cs="Arial"/>
                <w:sz w:val="20"/>
                <w:lang w:eastAsia="zh-CN"/>
              </w:rPr>
              <w:t>IPsec SA and a note how this DSCP value is determined.</w:t>
            </w:r>
            <w:r w:rsidR="008C0426">
              <w:rPr>
                <w:rFonts w:cs="Arial"/>
                <w:sz w:val="20"/>
                <w:lang w:eastAsia="zh-CN"/>
              </w:rPr>
              <w:t xml:space="preserve"> In addition, the N3IWF and AMF may assign a DSCP to upstream packets based on the Establishment cause.</w:t>
            </w:r>
          </w:p>
          <w:p w14:paraId="74B6D67C" w14:textId="305E68F0" w:rsidR="00127D39" w:rsidRPr="00127D39" w:rsidRDefault="00127D39" w:rsidP="00127D39">
            <w:pPr>
              <w:pStyle w:val="Heading4"/>
              <w:numPr>
                <w:ilvl w:val="0"/>
                <w:numId w:val="24"/>
              </w:numPr>
              <w:spacing w:after="120"/>
              <w:contextualSpacing/>
              <w:rPr>
                <w:rFonts w:cs="Arial"/>
                <w:sz w:val="20"/>
                <w:lang w:eastAsia="zh-CN"/>
              </w:rPr>
            </w:pPr>
            <w:r w:rsidRPr="00127D39">
              <w:rPr>
                <w:rFonts w:cs="Arial"/>
                <w:sz w:val="20"/>
                <w:lang w:eastAsia="zh-CN"/>
              </w:rPr>
              <w:t>4.12.4.1</w:t>
            </w:r>
            <w:r w:rsidR="00FD22D7">
              <w:rPr>
                <w:rFonts w:cs="Arial"/>
                <w:sz w:val="20"/>
                <w:lang w:eastAsia="zh-CN"/>
              </w:rPr>
              <w:t>:</w:t>
            </w:r>
            <w:r w:rsidRPr="00127D39">
              <w:rPr>
                <w:rFonts w:cs="Arial"/>
                <w:sz w:val="20"/>
                <w:lang w:eastAsia="zh-CN"/>
              </w:rPr>
              <w:t xml:space="preserve"> Added clarification that for untrusted non-3GPP access the IKEv2 Create Child SA may include the Additional QoS Information.</w:t>
            </w:r>
          </w:p>
          <w:p w14:paraId="0FE314E1" w14:textId="3531607F"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4.12.6</w:t>
            </w:r>
            <w:r w:rsidR="00FD22D7">
              <w:rPr>
                <w:rFonts w:ascii="Arial" w:hAnsi="Arial" w:cs="Arial"/>
                <w:lang w:eastAsia="zh-CN"/>
              </w:rPr>
              <w:t>:</w:t>
            </w:r>
            <w:r w:rsidR="00FD22D7" w:rsidRPr="00127D39">
              <w:rPr>
                <w:rFonts w:ascii="Arial" w:hAnsi="Arial" w:cs="Arial"/>
                <w:lang w:eastAsia="zh-CN"/>
              </w:rPr>
              <w:t xml:space="preserve"> </w:t>
            </w:r>
            <w:r w:rsidR="008C0426">
              <w:rPr>
                <w:rFonts w:ascii="Arial" w:hAnsi="Arial" w:cs="Arial"/>
                <w:lang w:eastAsia="zh-CN"/>
              </w:rPr>
              <w:t xml:space="preserve">Changed the pointer for the definition of Additional QoS Information for PDU modification to the corresponding clause for Trusted non-3GPP access, </w:t>
            </w:r>
            <w:proofErr w:type="spellStart"/>
            <w:r w:rsidR="008C0426">
              <w:rPr>
                <w:rFonts w:ascii="Arial" w:hAnsi="Arial" w:cs="Arial"/>
                <w:lang w:eastAsia="zh-CN"/>
              </w:rPr>
              <w:t>claus</w:t>
            </w:r>
            <w:proofErr w:type="spellEnd"/>
            <w:r w:rsidR="008C0426">
              <w:rPr>
                <w:rFonts w:ascii="Arial" w:hAnsi="Arial" w:cs="Arial"/>
                <w:lang w:eastAsia="zh-CN"/>
              </w:rPr>
              <w:t xml:space="preserve"> 4.12a.6</w:t>
            </w:r>
            <w:r w:rsidRPr="00127D39">
              <w:rPr>
                <w:rFonts w:ascii="Arial" w:hAnsi="Arial" w:cs="Arial"/>
                <w:lang w:eastAsia="zh-CN"/>
              </w:rPr>
              <w:t>.</w:t>
            </w:r>
          </w:p>
          <w:p w14:paraId="2BDC35A7" w14:textId="2296A9E9" w:rsidR="00127D39" w:rsidRPr="00127D39" w:rsidRDefault="00127D39" w:rsidP="00127D39">
            <w:pPr>
              <w:pStyle w:val="ListParagraph"/>
              <w:numPr>
                <w:ilvl w:val="0"/>
                <w:numId w:val="24"/>
              </w:numPr>
              <w:spacing w:before="120" w:after="120"/>
              <w:contextualSpacing w:val="0"/>
              <w:rPr>
                <w:rFonts w:ascii="Arial" w:hAnsi="Arial" w:cs="Arial"/>
                <w:lang w:eastAsia="zh-CN"/>
              </w:rPr>
            </w:pPr>
            <w:r w:rsidRPr="00127D39">
              <w:rPr>
                <w:rFonts w:ascii="Arial" w:hAnsi="Arial" w:cs="Arial"/>
                <w:lang w:eastAsia="zh-CN"/>
              </w:rPr>
              <w:t>4.12a.5 and 4.12</w:t>
            </w:r>
            <w:r w:rsidR="00FD22D7">
              <w:rPr>
                <w:rFonts w:ascii="Arial" w:hAnsi="Arial" w:cs="Arial"/>
                <w:lang w:eastAsia="zh-CN"/>
              </w:rPr>
              <w:t>a.6: A</w:t>
            </w:r>
            <w:r w:rsidRPr="00127D39">
              <w:rPr>
                <w:rFonts w:ascii="Arial" w:hAnsi="Arial" w:cs="Arial"/>
                <w:lang w:eastAsia="zh-CN"/>
              </w:rPr>
              <w:t xml:space="preserve">llow the operator the </w:t>
            </w:r>
            <w:r w:rsidR="00FD22D7" w:rsidRPr="00127D39">
              <w:rPr>
                <w:rFonts w:ascii="Arial" w:hAnsi="Arial" w:cs="Arial"/>
                <w:lang w:eastAsia="zh-CN"/>
              </w:rPr>
              <w:t>possibi</w:t>
            </w:r>
            <w:r w:rsidR="00FD22D7">
              <w:rPr>
                <w:rFonts w:ascii="Arial" w:hAnsi="Arial" w:cs="Arial"/>
                <w:lang w:eastAsia="zh-CN"/>
              </w:rPr>
              <w:t>l</w:t>
            </w:r>
            <w:r w:rsidR="00FD22D7" w:rsidRPr="00127D39">
              <w:rPr>
                <w:rFonts w:ascii="Arial" w:hAnsi="Arial" w:cs="Arial"/>
                <w:lang w:eastAsia="zh-CN"/>
              </w:rPr>
              <w:t xml:space="preserve">ity </w:t>
            </w:r>
            <w:r w:rsidRPr="00127D39">
              <w:rPr>
                <w:rFonts w:ascii="Arial" w:hAnsi="Arial" w:cs="Arial"/>
                <w:lang w:eastAsia="zh-CN"/>
              </w:rPr>
              <w:t>to retry the creation</w:t>
            </w:r>
            <w:r w:rsidR="008C0426">
              <w:rPr>
                <w:rFonts w:ascii="Arial" w:hAnsi="Arial" w:cs="Arial"/>
                <w:lang w:eastAsia="zh-CN"/>
              </w:rPr>
              <w:t>/modification</w:t>
            </w:r>
            <w:r w:rsidRPr="00127D39">
              <w:rPr>
                <w:rFonts w:ascii="Arial" w:hAnsi="Arial" w:cs="Arial"/>
                <w:lang w:eastAsia="zh-CN"/>
              </w:rPr>
              <w:t xml:space="preserve"> of a Child SA with</w:t>
            </w:r>
            <w:r w:rsidR="00072494">
              <w:rPr>
                <w:rFonts w:ascii="Arial" w:hAnsi="Arial" w:cs="Arial"/>
                <w:lang w:eastAsia="zh-CN"/>
              </w:rPr>
              <w:t>out</w:t>
            </w:r>
            <w:r w:rsidRPr="00127D39">
              <w:rPr>
                <w:rFonts w:ascii="Arial" w:hAnsi="Arial" w:cs="Arial"/>
                <w:lang w:eastAsia="zh-CN"/>
              </w:rPr>
              <w:t xml:space="preserve"> Additional QoS Information in case the UE f</w:t>
            </w:r>
            <w:r w:rsidR="00FD22D7">
              <w:rPr>
                <w:rFonts w:ascii="Arial" w:hAnsi="Arial" w:cs="Arial"/>
                <w:lang w:eastAsia="zh-CN"/>
              </w:rPr>
              <w:t>a</w:t>
            </w:r>
            <w:r w:rsidRPr="00127D39">
              <w:rPr>
                <w:rFonts w:ascii="Arial" w:hAnsi="Arial" w:cs="Arial"/>
                <w:lang w:eastAsia="zh-CN"/>
              </w:rPr>
              <w:t xml:space="preserve">iled to reserve non-3GPP </w:t>
            </w:r>
            <w:r w:rsidR="00FD22D7">
              <w:rPr>
                <w:rFonts w:ascii="Arial" w:hAnsi="Arial" w:cs="Arial"/>
                <w:lang w:eastAsia="zh-CN"/>
              </w:rPr>
              <w:t xml:space="preserve">access network </w:t>
            </w:r>
            <w:r w:rsidRPr="00127D39">
              <w:rPr>
                <w:rFonts w:ascii="Arial" w:hAnsi="Arial" w:cs="Arial"/>
                <w:lang w:eastAsia="zh-CN"/>
              </w:rPr>
              <w:t>resources.</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C3CA329" w:rsidR="00A95C45" w:rsidRPr="003E1BBD" w:rsidRDefault="00247A3D" w:rsidP="007C7F13">
            <w:pPr>
              <w:pStyle w:val="CRCoverPage"/>
              <w:spacing w:after="0"/>
              <w:rPr>
                <w:rFonts w:cs="Arial"/>
                <w:noProof/>
              </w:rPr>
            </w:pPr>
            <w:r>
              <w:rPr>
                <w:rFonts w:cs="Arial"/>
              </w:rPr>
              <w:t>Continued u</w:t>
            </w:r>
            <w:r w:rsidR="00454F98">
              <w:rPr>
                <w:rFonts w:cs="Arial"/>
              </w:rPr>
              <w:t>nclear behaviour with respect to DSCP usag</w:t>
            </w:r>
            <w:r w:rsidR="00127D39">
              <w:rPr>
                <w:rFonts w:cs="Arial"/>
              </w:rPr>
              <w:t>e</w:t>
            </w:r>
            <w:r>
              <w:rPr>
                <w:rFonts w:cs="Arial"/>
              </w:rPr>
              <w:t xml:space="preserve"> and how the DSCP value is determined.</w:t>
            </w:r>
            <w:r w:rsidR="00354690">
              <w:rPr>
                <w:rFonts w:cs="Arial"/>
              </w:rPr>
              <w:t xml:space="preserve"> </w:t>
            </w:r>
            <w:r>
              <w:rPr>
                <w:rFonts w:cs="Arial"/>
              </w:rPr>
              <w:t xml:space="preserve"> </w:t>
            </w:r>
            <w:r w:rsidR="00354690">
              <w:rPr>
                <w:rFonts w:cs="Arial"/>
              </w:rPr>
              <w:t>In case QoS resources are not reserved in the non-3GPP access network, the customer will, as today, likely not get their requested service experience.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072F0E2" w14:textId="33503887" w:rsidR="00A95C45" w:rsidRPr="000A5E51" w:rsidRDefault="00C26991" w:rsidP="000A02FD">
            <w:pPr>
              <w:rPr>
                <w:rFonts w:ascii="Arial" w:hAnsi="Arial" w:cs="Arial"/>
                <w:noProof/>
              </w:rPr>
            </w:pPr>
            <w:r>
              <w:rPr>
                <w:rFonts w:ascii="Arial" w:hAnsi="Arial" w:cs="Arial"/>
                <w:noProof/>
              </w:rPr>
              <w:t xml:space="preserve">4.12.2.2, </w:t>
            </w:r>
            <w:r w:rsidR="00BC2CEA">
              <w:rPr>
                <w:rFonts w:ascii="Arial" w:hAnsi="Arial" w:cs="Arial"/>
                <w:noProof/>
              </w:rPr>
              <w:t>4.12.4.1, 4.12.6, 4.12a.5, 4.12a.6</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5516C6A"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9A9A8C" w:rsidR="00A95C45" w:rsidRDefault="00245FD0"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674D84B" w:rsidR="00A95C45" w:rsidRDefault="00245FD0" w:rsidP="00873680">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4DB5F151" w14:textId="77777777" w:rsidR="00FB2A6E" w:rsidRPr="00140E21" w:rsidRDefault="00FB2A6E" w:rsidP="00FB2A6E">
      <w:pPr>
        <w:pStyle w:val="Heading4"/>
      </w:pPr>
      <w:bookmarkStart w:id="4" w:name="_Toc20204123"/>
      <w:bookmarkStart w:id="5" w:name="_Toc27894811"/>
      <w:bookmarkStart w:id="6" w:name="_Toc36191881"/>
      <w:bookmarkStart w:id="7" w:name="_Toc45192971"/>
      <w:bookmarkStart w:id="8" w:name="_Toc47592603"/>
      <w:bookmarkStart w:id="9" w:name="_Toc51834689"/>
      <w:bookmarkStart w:id="10" w:name="_Toc131527974"/>
      <w:bookmarkEnd w:id="2"/>
      <w:bookmarkEnd w:id="3"/>
      <w:r w:rsidRPr="00140E21">
        <w:rPr>
          <w:noProof/>
        </w:rPr>
        <w:t>4.12.2.2</w:t>
      </w:r>
      <w:r w:rsidRPr="00140E21">
        <w:rPr>
          <w:noProof/>
        </w:rPr>
        <w:tab/>
        <w:t>Registration procedure for untrusted non-3GPP access</w:t>
      </w:r>
      <w:bookmarkEnd w:id="4"/>
      <w:bookmarkEnd w:id="5"/>
      <w:bookmarkEnd w:id="6"/>
      <w:bookmarkEnd w:id="7"/>
      <w:bookmarkEnd w:id="8"/>
      <w:bookmarkEnd w:id="9"/>
      <w:bookmarkEnd w:id="10"/>
    </w:p>
    <w:p w14:paraId="57F78325" w14:textId="77777777" w:rsidR="00FB2A6E" w:rsidRPr="00140E21" w:rsidRDefault="00FB2A6E" w:rsidP="00FB2A6E">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D6F10A9" w14:textId="77777777" w:rsidR="00FB2A6E" w:rsidRDefault="00FB2A6E" w:rsidP="00FB2A6E">
      <w:pPr>
        <w:pStyle w:val="TH"/>
      </w:pPr>
      <w:r w:rsidRPr="0047342E">
        <w:rPr>
          <w:rFonts w:eastAsia="Malgun Gothic"/>
        </w:rPr>
        <w:object w:dxaOrig="10629" w:dyaOrig="12094" w14:anchorId="38463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47.5pt" o:ole="">
            <v:imagedata r:id="rId15" o:title=""/>
          </v:shape>
          <o:OLEObject Type="Embed" ProgID="Visio.Drawing.11" ShapeID="_x0000_i1025" DrawAspect="Content" ObjectID="_1742382825" r:id="rId16"/>
        </w:object>
      </w:r>
    </w:p>
    <w:p w14:paraId="38DF04A7" w14:textId="77777777" w:rsidR="00FB2A6E" w:rsidRPr="00140E21" w:rsidRDefault="00FB2A6E" w:rsidP="00FB2A6E">
      <w:pPr>
        <w:pStyle w:val="TF"/>
      </w:pPr>
      <w:r w:rsidRPr="00140E21">
        <w:t>Figure 4.12.2.2-1: Registration via untrusted non-3GPP access</w:t>
      </w:r>
    </w:p>
    <w:p w14:paraId="5EC24BAA" w14:textId="77777777" w:rsidR="00FB2A6E" w:rsidRPr="00140E21" w:rsidRDefault="00FB2A6E" w:rsidP="00FB2A6E">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5EDDA028" w14:textId="77777777" w:rsidR="00FB2A6E" w:rsidRDefault="00FB2A6E" w:rsidP="00FB2A6E">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775611D8" w14:textId="77777777" w:rsidR="00FB2A6E" w:rsidRPr="00140E21" w:rsidRDefault="00FB2A6E" w:rsidP="00FB2A6E">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BF77A37" w14:textId="77777777" w:rsidR="00FB2A6E" w:rsidRPr="00140E21" w:rsidRDefault="00FB2A6E" w:rsidP="00FB2A6E">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20185571" w14:textId="77777777" w:rsidR="00FB2A6E" w:rsidRDefault="00FB2A6E" w:rsidP="00FB2A6E">
      <w:pPr>
        <w:pStyle w:val="NO"/>
      </w:pPr>
      <w:r>
        <w:t>NOTE 2:</w:t>
      </w:r>
      <w:r>
        <w:tab/>
        <w:t>Based on operator policy, the N3IWF can use the MPS subscription indication at this time to handle this UE with priority.</w:t>
      </w:r>
    </w:p>
    <w:p w14:paraId="60929223" w14:textId="77777777" w:rsidR="00FB2A6E" w:rsidRPr="00140E21" w:rsidRDefault="00FB2A6E" w:rsidP="00FB2A6E">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71FD2A7E" w14:textId="435D45FA" w:rsidR="00FB2A6E" w:rsidRPr="00140E21" w:rsidRDefault="00FB2A6E" w:rsidP="00FB2A6E">
      <w:pPr>
        <w:pStyle w:val="B1"/>
      </w:pPr>
      <w:r w:rsidRPr="00140E21">
        <w:t>5.</w:t>
      </w:r>
      <w:r w:rsidRPr="00140E21">
        <w:tab/>
        <w:t xml:space="preserve">The UE shall send an IKE_AUTH request, which includes an EAP-Response/5G-NAS packet that contains the Access Network parameters (AN parameters) and a Registration Request message. The AN </w:t>
      </w:r>
      <w:proofErr w:type="gramStart"/>
      <w:r w:rsidRPr="00140E21">
        <w:t>parameters</w:t>
      </w:r>
      <w:proofErr w:type="gramEnd"/>
      <w:r w:rsidRPr="00140E21">
        <w:t xml:space="preserve">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ins w:id="11" w:author="plrcs" w:date="2023-04-05T12:31:00Z">
        <w:r w:rsidR="007E3F29">
          <w:t xml:space="preserve"> and t</w:t>
        </w:r>
      </w:ins>
      <w:ins w:id="12" w:author="plrcs" w:date="2023-04-05T12:29:00Z">
        <w:r w:rsidR="007E3F29">
          <w:t>he N3IWF may use t</w:t>
        </w:r>
      </w:ins>
      <w:ins w:id="13" w:author="plrcs" w:date="2023-04-05T12:28:00Z">
        <w:r w:rsidR="007E3F29">
          <w:t xml:space="preserve">he </w:t>
        </w:r>
      </w:ins>
      <w:ins w:id="14" w:author="plrcs" w:date="2023-04-05T12:47:00Z">
        <w:r w:rsidR="00BA4B67">
          <w:t>E</w:t>
        </w:r>
      </w:ins>
      <w:ins w:id="15" w:author="plrcs" w:date="2023-04-05T12:28:00Z">
        <w:r w:rsidR="007E3F29">
          <w:t>stablishment cause</w:t>
        </w:r>
      </w:ins>
      <w:ins w:id="16" w:author="plrcs" w:date="2023-04-05T12:30:00Z">
        <w:r w:rsidR="007E3F29">
          <w:t xml:space="preserve"> </w:t>
        </w:r>
      </w:ins>
      <w:ins w:id="17" w:author="plrcs" w:date="2023-04-05T12:28:00Z">
        <w:r w:rsidR="007E3F29">
          <w:t xml:space="preserve">to </w:t>
        </w:r>
      </w:ins>
      <w:ins w:id="18" w:author="plrcs" w:date="2023-04-07T11:37:00Z">
        <w:r w:rsidR="009072B2">
          <w:t>determine the</w:t>
        </w:r>
      </w:ins>
      <w:ins w:id="19" w:author="plrcs" w:date="2023-04-05T12:28:00Z">
        <w:r w:rsidR="007E3F29">
          <w:t xml:space="preserve"> DSCP</w:t>
        </w:r>
      </w:ins>
      <w:ins w:id="20" w:author="plrcs" w:date="2023-04-05T12:29:00Z">
        <w:r w:rsidR="007E3F29">
          <w:t xml:space="preserve"> </w:t>
        </w:r>
      </w:ins>
      <w:ins w:id="21" w:author="plrcs" w:date="2023-04-05T12:30:00Z">
        <w:r w:rsidR="007E3F29">
          <w:t>value</w:t>
        </w:r>
      </w:ins>
      <w:ins w:id="22" w:author="plrcs" w:date="2023-04-05T12:31:00Z">
        <w:r w:rsidR="007E3F29">
          <w:t xml:space="preserve"> for </w:t>
        </w:r>
      </w:ins>
      <w:ins w:id="23" w:author="plrcs" w:date="2023-04-05T12:32:00Z">
        <w:r w:rsidR="007E3F29">
          <w:t xml:space="preserve">uplink </w:t>
        </w:r>
      </w:ins>
      <w:ins w:id="24" w:author="plrcs" w:date="2023-04-05T12:31:00Z">
        <w:r w:rsidR="007E3F29">
          <w:t>packets.</w:t>
        </w:r>
      </w:ins>
      <w:ins w:id="25" w:author="plrcs" w:date="2023-04-05T12:30:00Z">
        <w:r w:rsidR="007E3F29">
          <w:t xml:space="preserve"> </w:t>
        </w:r>
      </w:ins>
      <w:r>
        <w:t xml:space="preserve">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1854258D" w14:textId="77777777" w:rsidR="00FB2A6E" w:rsidRPr="00140E21" w:rsidRDefault="00FB2A6E" w:rsidP="00FB2A6E">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6F315CC6" w14:textId="77777777" w:rsidR="00FB2A6E" w:rsidRPr="00140E21" w:rsidRDefault="00FB2A6E" w:rsidP="00FB2A6E">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53C10DDE" w14:textId="77777777" w:rsidR="00FB2A6E" w:rsidRPr="00140E21" w:rsidRDefault="00FB2A6E" w:rsidP="00FB2A6E">
      <w:pPr>
        <w:pStyle w:val="NO"/>
      </w:pPr>
      <w:r>
        <w:t>NOTE 4:</w:t>
      </w:r>
      <w:r>
        <w:tab/>
        <w:t>The Selected NID is present when the UE connects to an SNPN via Untrusted non-3GPP access.</w:t>
      </w:r>
    </w:p>
    <w:p w14:paraId="303DD3E4" w14:textId="1F2F6440" w:rsidR="00FB2A6E" w:rsidRPr="00140E21" w:rsidRDefault="00FB2A6E" w:rsidP="00FB2A6E">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ins w:id="26" w:author="plrcs" w:date="2023-04-05T12:45:00Z">
        <w:r w:rsidR="00841802">
          <w:t xml:space="preserve"> The AMF may use th</w:t>
        </w:r>
      </w:ins>
      <w:ins w:id="27" w:author="plrcs" w:date="2023-04-05T12:46:00Z">
        <w:r w:rsidR="00841802">
          <w:t xml:space="preserve">e </w:t>
        </w:r>
      </w:ins>
      <w:ins w:id="28" w:author="plrcs" w:date="2023-04-05T12:47:00Z">
        <w:r w:rsidR="00BA4B67">
          <w:t>E</w:t>
        </w:r>
      </w:ins>
      <w:ins w:id="29" w:author="plrcs" w:date="2023-04-05T12:45:00Z">
        <w:r w:rsidR="00841802">
          <w:t xml:space="preserve">stablishment cause to </w:t>
        </w:r>
      </w:ins>
      <w:ins w:id="30" w:author="plrcs" w:date="2023-04-07T11:37:00Z">
        <w:r w:rsidR="0030197A">
          <w:t>determine</w:t>
        </w:r>
      </w:ins>
      <w:ins w:id="31" w:author="plrcs" w:date="2023-04-05T12:45:00Z">
        <w:r w:rsidR="00841802">
          <w:t xml:space="preserve"> the DSCP </w:t>
        </w:r>
      </w:ins>
      <w:ins w:id="32" w:author="plrcs" w:date="2023-04-07T11:37:00Z">
        <w:r w:rsidR="0030197A">
          <w:t xml:space="preserve">value </w:t>
        </w:r>
      </w:ins>
      <w:ins w:id="33" w:author="plrcs" w:date="2023-04-05T12:46:00Z">
        <w:r w:rsidR="00841802">
          <w:t xml:space="preserve">for uplink </w:t>
        </w:r>
      </w:ins>
      <w:ins w:id="34" w:author="plrcs" w:date="2023-04-05T13:03:00Z">
        <w:r w:rsidR="00AA2C49">
          <w:t>packets.</w:t>
        </w:r>
      </w:ins>
    </w:p>
    <w:p w14:paraId="4EF6AE4A" w14:textId="77777777" w:rsidR="00FB2A6E" w:rsidRPr="00140E21" w:rsidRDefault="00FB2A6E" w:rsidP="00FB2A6E">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8892C44" w14:textId="77777777" w:rsidR="00FB2A6E" w:rsidRPr="00140E21" w:rsidRDefault="00FB2A6E" w:rsidP="00FB2A6E">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71740F4E" w14:textId="77777777" w:rsidR="00FB2A6E" w:rsidRPr="00140E21" w:rsidRDefault="00FB2A6E" w:rsidP="00FB2A6E">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C7C250A" w14:textId="77777777" w:rsidR="00FB2A6E" w:rsidRPr="00140E21" w:rsidRDefault="00FB2A6E" w:rsidP="00FB2A6E">
      <w:pPr>
        <w:pStyle w:val="B2"/>
      </w:pPr>
      <w:r w:rsidRPr="00140E21">
        <w:t>-</w:t>
      </w:r>
      <w:r w:rsidRPr="00140E21">
        <w:tab/>
        <w:t>In step 8h, the AUSF shall also include the SUPI, if in step 8a the AMF provided to AUSF a SUCI.</w:t>
      </w:r>
    </w:p>
    <w:p w14:paraId="11A5B44C" w14:textId="77777777" w:rsidR="00FB2A6E" w:rsidRPr="00140E21" w:rsidRDefault="00FB2A6E" w:rsidP="00FB2A6E">
      <w:pPr>
        <w:pStyle w:val="NO"/>
      </w:pPr>
      <w:r w:rsidRPr="00140E21">
        <w:lastRenderedPageBreak/>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1D027BE9" w14:textId="77777777" w:rsidR="00FB2A6E" w:rsidRPr="00140E21" w:rsidRDefault="00FB2A6E" w:rsidP="00FB2A6E">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3586B3F" w14:textId="77777777" w:rsidR="00FB2A6E" w:rsidRPr="00140E21" w:rsidRDefault="00FB2A6E" w:rsidP="00FB2A6E">
      <w:pPr>
        <w:pStyle w:val="B1"/>
      </w:pPr>
      <w:r w:rsidRPr="00140E21">
        <w:t>9b.</w:t>
      </w:r>
      <w:r w:rsidRPr="00140E21">
        <w:tab/>
        <w:t>The N3IWF shall forward the NAS Security Mode Command message to UE within an EAP/5G-NAS packet.</w:t>
      </w:r>
    </w:p>
    <w:p w14:paraId="7216FBF1" w14:textId="77777777" w:rsidR="00FB2A6E" w:rsidRPr="00140E21" w:rsidRDefault="00FB2A6E" w:rsidP="00FB2A6E">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76CC4542" w14:textId="77777777" w:rsidR="00FB2A6E" w:rsidRPr="00140E21" w:rsidRDefault="00FB2A6E" w:rsidP="00FB2A6E">
      <w:pPr>
        <w:pStyle w:val="B1"/>
      </w:pPr>
      <w:r w:rsidRPr="00140E21">
        <w:t>9d.</w:t>
      </w:r>
      <w:r w:rsidRPr="00140E21">
        <w:tab/>
        <w:t>The N3IWF relays the NAS Security Mode Complete message to the AMF.</w:t>
      </w:r>
    </w:p>
    <w:p w14:paraId="1589E6CC" w14:textId="77777777" w:rsidR="00FB2A6E" w:rsidRPr="00140E21" w:rsidRDefault="00FB2A6E" w:rsidP="00FB2A6E">
      <w:pPr>
        <w:pStyle w:val="B1"/>
      </w:pPr>
      <w:r w:rsidRPr="00140E21">
        <w:t>10a.</w:t>
      </w:r>
      <w:r w:rsidRPr="00140E21">
        <w:tab/>
        <w:t>Upon receiving NAS Security Mode Complete, the AMF shall send an NGAP Initial Context Setup Request message that includes the N3IWF key.</w:t>
      </w:r>
    </w:p>
    <w:p w14:paraId="6667D049" w14:textId="77777777" w:rsidR="00FB2A6E" w:rsidRPr="00140E21" w:rsidRDefault="00FB2A6E" w:rsidP="00FB2A6E">
      <w:pPr>
        <w:pStyle w:val="B1"/>
      </w:pPr>
      <w:r w:rsidRPr="00140E21">
        <w:t>10b.</w:t>
      </w:r>
      <w:r w:rsidRPr="00140E21">
        <w:tab/>
        <w:t>This triggers the N3IWF to send an EAP-Success to UE, which completes the EAP-5G session. No further EAP-5G packets are exchanged.</w:t>
      </w:r>
    </w:p>
    <w:p w14:paraId="37AE78DB" w14:textId="363D1569" w:rsidR="00FB2A6E" w:rsidRDefault="00FB2A6E" w:rsidP="00FB2A6E">
      <w:pPr>
        <w:pStyle w:val="B1"/>
        <w:rPr>
          <w:ins w:id="35" w:author="plrcs" w:date="2023-04-05T10:40:00Z"/>
        </w:rPr>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w:t>
      </w:r>
      <w:ins w:id="36" w:author="plrcs" w:date="2023-04-05T10:40:00Z">
        <w:r w:rsidR="00D311D7">
          <w:t>The N3IWF may apply a DSCP value to this signalling IPsec SA</w:t>
        </w:r>
      </w:ins>
      <w:ins w:id="37" w:author="plrcs" w:date="2023-04-07T12:28:00Z">
        <w:r w:rsidR="00D360C7">
          <w:t>, in which case</w:t>
        </w:r>
      </w:ins>
      <w:ins w:id="38" w:author="plrcs" w:date="2023-04-05T10:40:00Z">
        <w:r w:rsidR="00D311D7">
          <w:t xml:space="preserve"> a</w:t>
        </w:r>
        <w:r w:rsidR="00D311D7" w:rsidRPr="00140E21">
          <w:t xml:space="preserve">ll IP packets exchanged between the UE and </w:t>
        </w:r>
        <w:r w:rsidR="00D311D7">
          <w:t>N3IWF</w:t>
        </w:r>
        <w:r w:rsidR="00D311D7" w:rsidRPr="00140E21">
          <w:t xml:space="preserve"> via the "signalling IPsec SA" shall be marked with </w:t>
        </w:r>
        <w:r w:rsidR="00D311D7">
          <w:t>this</w:t>
        </w:r>
        <w:r w:rsidR="00D311D7" w:rsidRPr="00140E21">
          <w:t xml:space="preserve"> DSCP value</w:t>
        </w:r>
        <w:r w:rsidR="00D311D7">
          <w:t xml:space="preserve">. </w:t>
        </w:r>
      </w:ins>
      <w:r w:rsidRPr="00140E21">
        <w:t>If the N3IWF has received an indication that the UE supports MOBIKE (see step 3), then the N3IWF shall include a Notify payload in the IKE_AUTH response message sent in step 11a, indicating that MOBIKE shall be supported, as specified in RFC 4555 [40].</w:t>
      </w:r>
    </w:p>
    <w:p w14:paraId="60B180A1" w14:textId="77777777" w:rsidR="00D311D7" w:rsidRDefault="00D311D7" w:rsidP="00D311D7">
      <w:pPr>
        <w:pStyle w:val="NO"/>
        <w:rPr>
          <w:ins w:id="39" w:author="plrcs" w:date="2023-04-05T10:40:00Z"/>
        </w:rPr>
      </w:pPr>
      <w:ins w:id="40" w:author="plrcs" w:date="2023-04-05T10:40:00Z">
        <w:r>
          <w:t>NOTE 6:</w:t>
        </w:r>
        <w:r>
          <w:tab/>
          <w:t>The DSCP value is determined by operator policy, and may e.g., be based on the DSCP value on N2.</w:t>
        </w:r>
      </w:ins>
    </w:p>
    <w:p w14:paraId="3B5F3875" w14:textId="77777777" w:rsidR="00FB2A6E" w:rsidRPr="00140E21" w:rsidRDefault="00FB2A6E" w:rsidP="00FB2A6E">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4F05C49C" w14:textId="77777777" w:rsidR="00FB2A6E" w:rsidRDefault="00FB2A6E" w:rsidP="00FB2A6E">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2B5461ED" w14:textId="01F7F3BB" w:rsidR="00FB2A6E" w:rsidRDefault="00FB2A6E" w:rsidP="00FB2A6E">
      <w:pPr>
        <w:pStyle w:val="NO"/>
      </w:pPr>
      <w:r>
        <w:t>NOTE </w:t>
      </w:r>
      <w:del w:id="41" w:author="plrcs" w:date="2023-04-05T10:41:00Z">
        <w:r w:rsidDel="00D311D7">
          <w:delText>6</w:delText>
        </w:r>
      </w:del>
      <w:ins w:id="42" w:author="plrcs" w:date="2023-04-05T10:41:00Z">
        <w:r w:rsidR="00D311D7">
          <w:t>7</w:t>
        </w:r>
      </w:ins>
      <w:r>
        <w:t>:</w:t>
      </w:r>
      <w:r>
        <w:tab/>
        <w:t>The AMF considers the subscribed S-NSSAI(s) before determining to trigger the UE PCF to avoid triggering the UE PCF to update the UE policies for Requested S-NSSAIs that the UE is not subscribed for.</w:t>
      </w:r>
    </w:p>
    <w:p w14:paraId="5F3D7EFD" w14:textId="77777777" w:rsidR="00FB2A6E" w:rsidRPr="00140E21" w:rsidRDefault="00FB2A6E" w:rsidP="00FB2A6E">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53D8B19" w14:textId="77777777" w:rsidR="00FB2A6E" w:rsidRPr="00140E21" w:rsidRDefault="00FB2A6E" w:rsidP="00FB2A6E">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350E1A18" w14:textId="77777777" w:rsidR="00FB2A6E" w:rsidRDefault="00FB2A6E" w:rsidP="00FB2A6E">
      <w:pPr>
        <w:pStyle w:val="B1"/>
      </w:pPr>
      <w:r>
        <w:tab/>
        <w:t>Steps 15 to 19 correspond to the case where the AMF has detected that the N3IWF used by the UE is not compatible with the subset of the requested NSSAI that is allowed by the subscribed S-NSSAI(s).</w:t>
      </w:r>
    </w:p>
    <w:p w14:paraId="790BE6A7" w14:textId="77777777" w:rsidR="00FB2A6E" w:rsidRDefault="00FB2A6E" w:rsidP="00FB2A6E">
      <w:pPr>
        <w:pStyle w:val="B1"/>
      </w:pPr>
      <w:r>
        <w:lastRenderedPageBreak/>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589C9000" w14:textId="12B8ACE3" w:rsidR="00FB2A6E" w:rsidRDefault="00FB2A6E" w:rsidP="00FB2A6E">
      <w:pPr>
        <w:pStyle w:val="NO"/>
      </w:pPr>
      <w:r>
        <w:t>NOTE </w:t>
      </w:r>
      <w:del w:id="43" w:author="plrcs" w:date="2023-04-05T10:41:00Z">
        <w:r w:rsidDel="00D311D7">
          <w:delText>7</w:delText>
        </w:r>
      </w:del>
      <w:ins w:id="44" w:author="plrcs" w:date="2023-04-05T10:41:00Z">
        <w:r w:rsidR="00D311D7">
          <w:t>8</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094D293E" w14:textId="77777777" w:rsidR="00FB2A6E" w:rsidRDefault="00FB2A6E" w:rsidP="00FB2A6E">
      <w:pPr>
        <w:pStyle w:val="B1"/>
      </w:pPr>
      <w:r>
        <w:t>16.</w:t>
      </w:r>
      <w:r>
        <w:tab/>
        <w:t>The PCF updates the UE policy per procedure in figure 4.2.4.3-1.</w:t>
      </w:r>
    </w:p>
    <w:p w14:paraId="7033EFCF" w14:textId="77777777" w:rsidR="00FB2A6E" w:rsidRDefault="00FB2A6E" w:rsidP="00FB2A6E">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383D28F" w14:textId="77777777" w:rsidR="00FB2A6E" w:rsidRDefault="00FB2A6E" w:rsidP="00FB2A6E">
      <w:pPr>
        <w:pStyle w:val="EditorsNote"/>
      </w:pPr>
      <w:r>
        <w:t>Editor's note:</w:t>
      </w:r>
      <w:r>
        <w:tab/>
        <w:t>Whether to prevent to prevent the UE from loop of registration request and AMF reject for example in case of error in policy update, in UE policy provided, etc. is FFS.</w:t>
      </w:r>
    </w:p>
    <w:p w14:paraId="43318341" w14:textId="74B5780F" w:rsidR="00FB2A6E" w:rsidRDefault="00FB2A6E" w:rsidP="00FB2A6E">
      <w:pPr>
        <w:pStyle w:val="NO"/>
      </w:pPr>
      <w:r>
        <w:t>NOTE </w:t>
      </w:r>
      <w:del w:id="45" w:author="plrcs" w:date="2023-04-05T10:41:00Z">
        <w:r w:rsidDel="00D311D7">
          <w:delText>8</w:delText>
        </w:r>
      </w:del>
      <w:ins w:id="46" w:author="plrcs" w:date="2023-04-05T10:41:00Z">
        <w:r w:rsidR="00D311D7">
          <w:t>9</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5D851D24" w14:textId="77777777" w:rsidR="00FB2A6E" w:rsidRDefault="00FB2A6E" w:rsidP="00FB2A6E">
      <w:pPr>
        <w:pStyle w:val="EditorsNote"/>
      </w:pPr>
      <w:r>
        <w:t>Editor's note:</w:t>
      </w:r>
      <w:r>
        <w:tab/>
        <w:t>Whether there is a need for the PCF to notify AMF about the completion of policy delivery is FFS.</w:t>
      </w:r>
    </w:p>
    <w:p w14:paraId="56BBE7B0" w14:textId="77777777" w:rsidR="00FB2A6E" w:rsidRDefault="00FB2A6E" w:rsidP="00FB2A6E">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1B41D37" w14:textId="77777777" w:rsidR="00FB2A6E" w:rsidRPr="00140E21" w:rsidRDefault="00FB2A6E" w:rsidP="00FB2A6E">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75D16506" w14:textId="4195D544" w:rsidR="00FB2A6E" w:rsidRDefault="00FB2A6E" w:rsidP="00FB2A6E">
      <w:pPr>
        <w:pStyle w:val="NO"/>
      </w:pPr>
      <w:bookmarkStart w:id="47" w:name="_Toc20204124"/>
      <w:r>
        <w:t>NOTE </w:t>
      </w:r>
      <w:del w:id="48" w:author="plrcs" w:date="2023-04-05T10:41:00Z">
        <w:r w:rsidDel="00D311D7">
          <w:delText>9</w:delText>
        </w:r>
      </w:del>
      <w:ins w:id="49" w:author="plrcs" w:date="2023-04-05T10:41:00Z">
        <w:r w:rsidR="00D311D7">
          <w:t>10</w:t>
        </w:r>
      </w:ins>
      <w:r>
        <w:t>:</w:t>
      </w:r>
      <w:r>
        <w:tab/>
        <w:t>The Access Type and the RAT type are is set to "Untrusted Non-3GPP access" even when the UE accesses SNPN services via PLMN over 3GPP access.</w:t>
      </w:r>
    </w:p>
    <w:p w14:paraId="7E12FF30" w14:textId="694E01B8"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4E9EE0E" w14:textId="77777777" w:rsidR="00FB2A6E" w:rsidRDefault="00FB2A6E" w:rsidP="00FB2A6E">
      <w:pPr>
        <w:pStyle w:val="NO"/>
      </w:pPr>
    </w:p>
    <w:p w14:paraId="6DC2796A" w14:textId="77777777" w:rsidR="00FB2A6E" w:rsidRPr="00140E21" w:rsidRDefault="00FB2A6E" w:rsidP="00FB2A6E">
      <w:pPr>
        <w:pStyle w:val="Heading4"/>
      </w:pPr>
      <w:bookmarkStart w:id="50" w:name="_Toc20204127"/>
      <w:bookmarkStart w:id="51" w:name="_Toc27894815"/>
      <w:bookmarkStart w:id="52" w:name="_Toc36191885"/>
      <w:bookmarkStart w:id="53" w:name="_Toc45192975"/>
      <w:bookmarkStart w:id="54" w:name="_Toc47592607"/>
      <w:bookmarkStart w:id="55" w:name="_Toc51834693"/>
      <w:bookmarkStart w:id="56" w:name="_Toc131527978"/>
      <w:bookmarkEnd w:id="47"/>
      <w:r w:rsidRPr="00140E21">
        <w:t>4.12.4.1</w:t>
      </w:r>
      <w:r w:rsidRPr="00140E21">
        <w:tab/>
        <w:t>Service Request procedures via Untrusted non-3GPP Access</w:t>
      </w:r>
      <w:bookmarkEnd w:id="50"/>
      <w:bookmarkEnd w:id="51"/>
      <w:bookmarkEnd w:id="52"/>
      <w:bookmarkEnd w:id="53"/>
      <w:bookmarkEnd w:id="54"/>
      <w:bookmarkEnd w:id="55"/>
      <w:bookmarkEnd w:id="56"/>
    </w:p>
    <w:p w14:paraId="58B8DA8E" w14:textId="77777777" w:rsidR="00FB2A6E" w:rsidRPr="00140E21" w:rsidRDefault="00FB2A6E" w:rsidP="00FB2A6E">
      <w:r w:rsidRPr="00140E21">
        <w:t>The Service Request procedure via Untrusted non-3GPP Access shall be used by a UE in CM-IDLE state over non-3GPP access to request the re-establishment of the NAS signalling connection and the re-establishment of the user plane for all or some of the PDU Sessions which are associated to non-3GPP access.</w:t>
      </w:r>
    </w:p>
    <w:p w14:paraId="46A56DF3" w14:textId="77777777" w:rsidR="00FB2A6E" w:rsidRPr="00140E21" w:rsidRDefault="00FB2A6E" w:rsidP="00FB2A6E">
      <w:r w:rsidRPr="00140E21">
        <w:t>The Service Request procedure via Untrusted non-3GPP Access shall be used by a UE in CM-CONNECTED state over non-3GPP access to request the re-establishment of the user plane for one or more PDU Sessions which are associated to non-3GPP access.</w:t>
      </w:r>
    </w:p>
    <w:p w14:paraId="5377E07D" w14:textId="77777777" w:rsidR="00FB2A6E" w:rsidRPr="00140E21" w:rsidRDefault="00FB2A6E" w:rsidP="00FB2A6E">
      <w:r w:rsidRPr="00140E21">
        <w:t>When the UE is in CM-IDLE state over non-3GPP access, the Service Request procedure via Untrusted non-3GPP Access is as described in clause 4.2.3.2 (UE Triggered Service Request) with the following exceptions:</w:t>
      </w:r>
    </w:p>
    <w:p w14:paraId="38EBF3C0" w14:textId="77777777" w:rsidR="00FB2A6E" w:rsidRPr="00140E21" w:rsidRDefault="00FB2A6E" w:rsidP="00FB2A6E">
      <w:pPr>
        <w:pStyle w:val="B1"/>
      </w:pPr>
      <w:r w:rsidRPr="00140E21">
        <w:t>-</w:t>
      </w:r>
      <w:r w:rsidRPr="00140E21">
        <w:tab/>
        <w:t>The Service Request procedure is never a response to a Paging, i.e. there is no Network Triggered Service Request procedure via Untrusted non-3GPP Access.</w:t>
      </w:r>
    </w:p>
    <w:p w14:paraId="4EF2EC82" w14:textId="77777777" w:rsidR="00FB2A6E" w:rsidRPr="00140E21" w:rsidRDefault="00FB2A6E" w:rsidP="00FB2A6E">
      <w:pPr>
        <w:pStyle w:val="B1"/>
      </w:pPr>
      <w:r w:rsidRPr="00140E21">
        <w:t>-</w:t>
      </w:r>
      <w:r w:rsidRPr="00140E21">
        <w:tab/>
        <w:t>The (R)AN corresponds to an N3IWF.</w:t>
      </w:r>
    </w:p>
    <w:p w14:paraId="5868164F" w14:textId="77777777" w:rsidR="00FB2A6E" w:rsidRPr="00140E21" w:rsidRDefault="00FB2A6E" w:rsidP="00FB2A6E">
      <w:pPr>
        <w:pStyle w:val="B1"/>
      </w:pPr>
      <w:r w:rsidRPr="00140E21">
        <w:t>-</w:t>
      </w:r>
      <w:r w:rsidRPr="00140E21">
        <w:tab/>
        <w:t xml:space="preserve">The UE establishes a "signalling IPsec SA" with the N3IWF by using the procedure specified in clause 4.12.2 for the registration via untrusted non-3GPP access. In particular, the UE includes the Service Request and the AN </w:t>
      </w:r>
      <w:proofErr w:type="gramStart"/>
      <w:r w:rsidRPr="00140E21">
        <w:t>parameters</w:t>
      </w:r>
      <w:proofErr w:type="gramEnd"/>
      <w:r w:rsidRPr="00140E21">
        <w:t xml:space="preserve"> in an EAP-5G packet, which is further encapsulated in an IKE_AUTH request.</w:t>
      </w:r>
    </w:p>
    <w:p w14:paraId="2C2CC1CC" w14:textId="77777777" w:rsidR="00FB2A6E" w:rsidRPr="00140E21" w:rsidRDefault="00FB2A6E" w:rsidP="00FB2A6E">
      <w:pPr>
        <w:pStyle w:val="B1"/>
      </w:pPr>
      <w:r w:rsidRPr="00140E21">
        <w:t>-</w:t>
      </w:r>
      <w:r w:rsidRPr="00140E21">
        <w:tab/>
        <w:t xml:space="preserve">The AN </w:t>
      </w:r>
      <w:proofErr w:type="gramStart"/>
      <w:r w:rsidRPr="00140E21">
        <w:t>parameters</w:t>
      </w:r>
      <w:proofErr w:type="gramEnd"/>
      <w:r w:rsidRPr="00140E21">
        <w:t xml:space="preserve"> include the Selected PLMN ID</w:t>
      </w:r>
      <w:r>
        <w:t xml:space="preserve"> (or PLMN ID and NID, see clause 5.30 of TS 23.501 [2])</w:t>
      </w:r>
      <w:r w:rsidRPr="00140E21">
        <w:t xml:space="preserve"> and Establishment cause. The Establishment cause provides the reason for requesting a signalling connection with the 5GC. The UE includes GUAMI information in the AN </w:t>
      </w:r>
      <w:proofErr w:type="gramStart"/>
      <w:r w:rsidRPr="00140E21">
        <w:t>parameters</w:t>
      </w:r>
      <w:proofErr w:type="gramEnd"/>
      <w:r w:rsidRPr="00140E21">
        <w:t>. The N3IWF selects the AMF according to GUAMI information.</w:t>
      </w:r>
    </w:p>
    <w:p w14:paraId="4C137491" w14:textId="77777777" w:rsidR="00FB2A6E" w:rsidRPr="00140E21" w:rsidRDefault="00FB2A6E" w:rsidP="00FB2A6E">
      <w:pPr>
        <w:pStyle w:val="B1"/>
      </w:pPr>
      <w:r w:rsidRPr="00140E21">
        <w:lastRenderedPageBreak/>
        <w:t>-</w:t>
      </w:r>
      <w:r w:rsidRPr="00140E21">
        <w:tab/>
        <w:t>The N2 parameters sent from N3IWF to AMF include the Establishment cause.</w:t>
      </w:r>
    </w:p>
    <w:p w14:paraId="216BC721" w14:textId="6578CB49"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w:t>
      </w:r>
      <w:ins w:id="57" w:author="plrcs" w:date="2023-04-05T10:42:00Z">
        <w:r w:rsidR="00D311D7">
          <w:t>The IKEv2 Create Child SA Request may include the Additional QoS Information to reserve non-3GPP specific QoS resources as defined in clause 4.12a.5</w:t>
        </w:r>
        <w:r w:rsidR="00D311D7" w:rsidRPr="009022F2">
          <w:t>.</w:t>
        </w:r>
        <w:r w:rsidR="00D311D7">
          <w:t xml:space="preserve"> </w:t>
        </w:r>
      </w:ins>
      <w:r w:rsidRPr="00140E21">
        <w:t>The user plane of each PDU Session consists of one or more Child SAs.</w:t>
      </w:r>
    </w:p>
    <w:p w14:paraId="3EC2F868" w14:textId="77777777" w:rsidR="00FB2A6E" w:rsidRPr="00140E21" w:rsidRDefault="00FB2A6E" w:rsidP="00FB2A6E">
      <w:r w:rsidRPr="00140E21">
        <w:t>When the UE is in CM-CONNECTED state over non-3GPP access, the Service Request procedure via Untrusted non-3GPP Access is as described in clause 4.2.3.2 (UE Triggered Service Request) with the following exceptions:</w:t>
      </w:r>
    </w:p>
    <w:p w14:paraId="58C08931" w14:textId="77777777" w:rsidR="00FB2A6E" w:rsidRPr="00140E21" w:rsidRDefault="00FB2A6E" w:rsidP="00FB2A6E">
      <w:pPr>
        <w:pStyle w:val="B1"/>
      </w:pPr>
      <w:r w:rsidRPr="00140E21">
        <w:t>-</w:t>
      </w:r>
      <w:r w:rsidRPr="00140E21">
        <w:tab/>
        <w:t>All NAS signalling exchanged between the UE and network is transferred within the established "signalling IPsec SA".</w:t>
      </w:r>
    </w:p>
    <w:p w14:paraId="6D5C0DB7" w14:textId="77777777" w:rsidR="00FB2A6E" w:rsidRPr="00140E21" w:rsidRDefault="00FB2A6E" w:rsidP="00FB2A6E">
      <w:pPr>
        <w:pStyle w:val="B1"/>
      </w:pPr>
      <w:r w:rsidRPr="00140E21">
        <w:t>-</w:t>
      </w:r>
      <w:r w:rsidRPr="00140E21">
        <w:tab/>
        <w:t>The (R)AN corresponds to an N3IWF.</w:t>
      </w:r>
    </w:p>
    <w:p w14:paraId="7F871B6A" w14:textId="77777777" w:rsidR="00FB2A6E" w:rsidRPr="00140E21" w:rsidRDefault="00FB2A6E" w:rsidP="00FB2A6E">
      <w:pPr>
        <w:pStyle w:val="B1"/>
      </w:pPr>
      <w:r w:rsidRPr="00140E21">
        <w:t>-</w:t>
      </w:r>
      <w:r w:rsidRPr="00140E21">
        <w:tab/>
        <w:t xml:space="preserve">The user plane between the UE and N3IWF is established not with RRC signalling but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D33AE1C" w14:textId="77777777" w:rsidR="00FB2A6E" w:rsidRPr="00140E21" w:rsidRDefault="00FB2A6E" w:rsidP="00FB2A6E">
      <w:r w:rsidRPr="00140E21">
        <w:t>When the UE is in CM-CONNECTED state over non-3GPP access and the network receives downlink data for a PDU Session over non-3GPP access that has no user plane, the steps 1-4a in clause 4.2.3.3 (Network Triggered Service Request) shall be performed with the following exceptions:</w:t>
      </w:r>
    </w:p>
    <w:p w14:paraId="42AB6B12" w14:textId="77777777" w:rsidR="00FB2A6E" w:rsidRPr="00140E21" w:rsidRDefault="00FB2A6E" w:rsidP="00FB2A6E">
      <w:pPr>
        <w:pStyle w:val="B1"/>
      </w:pPr>
      <w:r w:rsidRPr="00140E21">
        <w:t>-</w:t>
      </w:r>
      <w:r w:rsidRPr="00140E21">
        <w:tab/>
        <w:t>The (R)AN corresponds to an N3IWF.</w:t>
      </w:r>
    </w:p>
    <w:p w14:paraId="453777F7" w14:textId="457505D1" w:rsidR="00FB2A6E" w:rsidRDefault="00FB2A6E" w:rsidP="00FB2A6E">
      <w:pPr>
        <w:pStyle w:val="B1"/>
      </w:pPr>
      <w:r w:rsidRPr="00140E21">
        <w:t>-</w:t>
      </w:r>
      <w:r w:rsidRPr="00140E21">
        <w:tab/>
        <w:t xml:space="preserve">The user plane between the UE and N3IWF is established (in step 4a) with IKEv2 signalling, as specified in clause 4.12.5 (i.e. by using an IKEv2 </w:t>
      </w:r>
      <w:proofErr w:type="spellStart"/>
      <w:r w:rsidRPr="00140E21">
        <w:t>Create_Child_SA</w:t>
      </w:r>
      <w:proofErr w:type="spellEnd"/>
      <w:r w:rsidRPr="00140E21">
        <w:t xml:space="preserve"> exchange). The user plane of each PDU Session consists of one or more Child SAs.</w:t>
      </w:r>
    </w:p>
    <w:p w14:paraId="7104B3E6" w14:textId="78792811" w:rsidR="00FB2A6E" w:rsidRDefault="00FB2A6E"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7CEC4F6F" w14:textId="77777777" w:rsidR="00FB2A6E" w:rsidRPr="00140E21" w:rsidRDefault="00FB2A6E" w:rsidP="00FB2A6E">
      <w:pPr>
        <w:pStyle w:val="Heading3"/>
        <w:rPr>
          <w:noProof/>
          <w:lang w:eastAsia="zh-CN"/>
        </w:rPr>
      </w:pPr>
      <w:bookmarkStart w:id="58" w:name="_Toc20204131"/>
      <w:bookmarkStart w:id="59" w:name="_Toc27894819"/>
      <w:bookmarkStart w:id="60" w:name="_Toc36191889"/>
      <w:bookmarkStart w:id="61" w:name="_Toc45192979"/>
      <w:bookmarkStart w:id="62" w:name="_Toc47592611"/>
      <w:bookmarkStart w:id="63" w:name="_Toc51834697"/>
      <w:bookmarkStart w:id="64" w:name="_Toc131527982"/>
      <w:r w:rsidRPr="00140E21">
        <w:t>4.</w:t>
      </w:r>
      <w:r w:rsidRPr="00140E21">
        <w:rPr>
          <w:lang w:eastAsia="zh-CN"/>
        </w:rPr>
        <w:t>12.6</w:t>
      </w:r>
      <w:r w:rsidRPr="00140E21">
        <w:rPr>
          <w:lang w:eastAsia="zh-CN"/>
        </w:rPr>
        <w:tab/>
      </w:r>
      <w:r w:rsidRPr="00140E21">
        <w:rPr>
          <w:noProof/>
          <w:lang w:eastAsia="zh-CN"/>
        </w:rPr>
        <w:t>UE or Network Requested PDU Session Modification via Untrusted non-3GPP access</w:t>
      </w:r>
      <w:bookmarkEnd w:id="58"/>
      <w:bookmarkEnd w:id="59"/>
      <w:bookmarkEnd w:id="60"/>
      <w:bookmarkEnd w:id="61"/>
      <w:bookmarkEnd w:id="62"/>
      <w:bookmarkEnd w:id="63"/>
      <w:bookmarkEnd w:id="64"/>
    </w:p>
    <w:p w14:paraId="10B05E99" w14:textId="77777777" w:rsidR="00FB2A6E" w:rsidRPr="00140E21" w:rsidRDefault="00FB2A6E" w:rsidP="00FB2A6E">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929BE11" w14:textId="77777777" w:rsidR="00FB2A6E" w:rsidRPr="00140E21" w:rsidRDefault="00FB2A6E" w:rsidP="00FB2A6E">
      <w:r w:rsidRPr="00140E21">
        <w:t>For non-roaming and LBO scenarios, the functional entities in the following procedures are located in the PLMN of the N3IWF.</w:t>
      </w:r>
    </w:p>
    <w:p w14:paraId="316D6BA4" w14:textId="77777777" w:rsidR="00FB2A6E" w:rsidRPr="00140E21" w:rsidRDefault="00FB2A6E" w:rsidP="00FB2A6E">
      <w:pPr>
        <w:rPr>
          <w:lang w:eastAsia="zh-CN"/>
        </w:rPr>
      </w:pPr>
      <w:r w:rsidRPr="00140E21">
        <w:t>The procedure below is based on the PDU Session Modification procedure specified in clause 4.3.3.2 (for non-roaming and roaming with LBO) and on the PDU Session Modification procedure specified in clause 4.3.3.3 (for home-routed roaming).</w:t>
      </w:r>
    </w:p>
    <w:p w14:paraId="4DC747C5" w14:textId="77777777" w:rsidR="00FB2A6E" w:rsidRPr="00140E21" w:rsidRDefault="00FB2A6E" w:rsidP="00FB2A6E">
      <w:pPr>
        <w:pStyle w:val="TH"/>
      </w:pPr>
      <w:r w:rsidRPr="00140E21">
        <w:object w:dxaOrig="24721" w:dyaOrig="20436" w14:anchorId="119CF6D5">
          <v:shape id="_x0000_i1026" type="#_x0000_t75" style="width:480.75pt;height:397.5pt" o:ole="">
            <v:imagedata r:id="rId17" o:title=""/>
          </v:shape>
          <o:OLEObject Type="Embed" ProgID="Visio.Drawing.11" ShapeID="_x0000_i1026" DrawAspect="Content" ObjectID="_1742382826" r:id="rId18"/>
        </w:object>
      </w:r>
    </w:p>
    <w:p w14:paraId="71193E8F" w14:textId="77777777" w:rsidR="00FB2A6E" w:rsidRPr="00140E21" w:rsidRDefault="00FB2A6E" w:rsidP="00FB2A6E">
      <w:pPr>
        <w:pStyle w:val="TF"/>
        <w:rPr>
          <w:lang w:eastAsia="zh-CN"/>
        </w:rPr>
      </w:pPr>
      <w:r w:rsidRPr="00140E21">
        <w:t>Figure </w:t>
      </w:r>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7081E6A9" w14:textId="77777777" w:rsidR="00FB2A6E" w:rsidRPr="00140E21" w:rsidRDefault="00FB2A6E" w:rsidP="00FB2A6E">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427AE532" w14:textId="77777777" w:rsidR="00FB2A6E" w:rsidRPr="00140E21" w:rsidRDefault="00FB2A6E" w:rsidP="00FB2A6E">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7FB7761E" w14:textId="77777777" w:rsidR="00FB2A6E" w:rsidRPr="00140E21" w:rsidRDefault="00FB2A6E" w:rsidP="00FB2A6E">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3C3B5DA0" w14:textId="77777777" w:rsidR="00FB2A6E" w:rsidRPr="00140E21" w:rsidRDefault="00FB2A6E" w:rsidP="00FB2A6E">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4C839F5C" w14:textId="77777777" w:rsidR="00FB2A6E" w:rsidRPr="00140E21" w:rsidRDefault="00FB2A6E" w:rsidP="00FB2A6E">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70857D43" w14:textId="7CBC25EF" w:rsidR="00FB2A6E" w:rsidRPr="00140E21" w:rsidRDefault="00FB2A6E" w:rsidP="00FB2A6E">
      <w:pPr>
        <w:pStyle w:val="B2"/>
        <w:rPr>
          <w:lang w:eastAsia="zh-CN"/>
        </w:rPr>
      </w:pPr>
      <w:r w:rsidRPr="00140E21">
        <w:rPr>
          <w:lang w:eastAsia="zh-CN"/>
        </w:rPr>
        <w:t>4a.</w:t>
      </w:r>
      <w:r w:rsidRPr="00140E21">
        <w:rPr>
          <w:lang w:eastAsia="zh-CN"/>
        </w:rPr>
        <w:tab/>
        <w:t>The N3IWF may decide to create a new Child SA for the new QoS Flow(s).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4C23624F" w14:textId="7FD987CA" w:rsidR="00FB2A6E" w:rsidRPr="00140E21" w:rsidRDefault="00FB2A6E" w:rsidP="00FB2A6E">
      <w:pPr>
        <w:pStyle w:val="B2"/>
        <w:rPr>
          <w:lang w:eastAsia="zh-CN"/>
        </w:rPr>
      </w:pPr>
      <w:r w:rsidRPr="00140E21">
        <w:rPr>
          <w:lang w:eastAsia="zh-CN"/>
        </w:rPr>
        <w:lastRenderedPageBreak/>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w:t>
      </w:r>
      <w:del w:id="65" w:author="plrcs" w:date="2023-04-05T10:54:00Z">
        <w:r w:rsidDel="00107017">
          <w:rPr>
            <w:lang w:eastAsia="zh-CN"/>
          </w:rPr>
          <w:delText>5</w:delText>
        </w:r>
      </w:del>
      <w:ins w:id="66" w:author="plrcs" w:date="2023-04-05T10:54:00Z">
        <w:r w:rsidR="00107017">
          <w:rPr>
            <w:lang w:eastAsia="zh-CN"/>
          </w:rPr>
          <w:t>6</w:t>
        </w:r>
      </w:ins>
      <w:r>
        <w:rPr>
          <w:lang w:eastAsia="zh-CN"/>
        </w:rPr>
        <w:t>,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047F4AFE" w14:textId="77777777" w:rsidR="00FB2A6E" w:rsidRPr="00140E21" w:rsidRDefault="00FB2A6E" w:rsidP="00FB2A6E">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226CA108" w14:textId="77777777" w:rsidR="00FB2A6E" w:rsidRPr="00140E21" w:rsidRDefault="00FB2A6E" w:rsidP="00FB2A6E">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3C6A7092" w14:textId="77777777" w:rsidR="00FB2A6E" w:rsidRPr="00140E21" w:rsidRDefault="00FB2A6E" w:rsidP="00FB2A6E">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5A6D6183" w14:textId="77777777" w:rsidR="00FB2A6E" w:rsidRPr="00140E21" w:rsidRDefault="00FB2A6E" w:rsidP="00FB2A6E">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3142BB94" w14:textId="77777777" w:rsidR="00FB2A6E" w:rsidRPr="00140E21" w:rsidRDefault="00FB2A6E" w:rsidP="00FB2A6E">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6822E033" w14:textId="77777777" w:rsidR="00FB2A6E" w:rsidRPr="00140E21" w:rsidRDefault="00FB2A6E" w:rsidP="00FB2A6E">
      <w:pPr>
        <w:pStyle w:val="B1"/>
        <w:rPr>
          <w:lang w:eastAsia="zh-CN"/>
        </w:rPr>
      </w:pPr>
      <w:r w:rsidRPr="00140E21">
        <w:rPr>
          <w:lang w:eastAsia="ko-KR"/>
        </w:rPr>
        <w:tab/>
        <w:t>Steps 4a/4c and step 7 may happen consecutively. Steps 7b map happen before step 4b/4d.</w:t>
      </w:r>
    </w:p>
    <w:p w14:paraId="1CFFF0A7" w14:textId="77777777" w:rsidR="00FB2A6E" w:rsidRPr="00140E21" w:rsidRDefault="00FB2A6E" w:rsidP="00FB2A6E">
      <w:pPr>
        <w:pStyle w:val="B1"/>
        <w:rPr>
          <w:lang w:eastAsia="zh-CN"/>
        </w:rPr>
      </w:pPr>
      <w:r w:rsidRPr="00140E21">
        <w:rPr>
          <w:lang w:eastAsia="zh-CN"/>
        </w:rPr>
        <w:t>8.</w:t>
      </w:r>
      <w:r w:rsidRPr="00140E21">
        <w:rPr>
          <w:lang w:eastAsia="zh-CN"/>
        </w:rPr>
        <w:tab/>
        <w:t>The N3IWF forwards the NAS message to the AMF.</w:t>
      </w:r>
    </w:p>
    <w:p w14:paraId="21BFEE44" w14:textId="77777777" w:rsidR="00FB2A6E" w:rsidRPr="00140E21" w:rsidRDefault="00FB2A6E" w:rsidP="00FB2A6E">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1B7E5874" w14:textId="4B43EB08" w:rsidR="00FB2A6E" w:rsidRDefault="008E1E43" w:rsidP="00FB2A6E">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FB2A6E" w:rsidRPr="002800F7">
        <w:rPr>
          <w:rFonts w:ascii="Arial" w:hAnsi="Arial"/>
          <w:i/>
          <w:color w:val="0070C0"/>
          <w:sz w:val="24"/>
          <w:lang w:val="en-US"/>
        </w:rPr>
        <w:t>CHANGE</w:t>
      </w:r>
    </w:p>
    <w:p w14:paraId="5B3CBC52" w14:textId="77777777" w:rsidR="008E1E43" w:rsidRDefault="008E1E43" w:rsidP="008E1E43">
      <w:pPr>
        <w:pStyle w:val="B1"/>
      </w:pPr>
    </w:p>
    <w:p w14:paraId="198073A5" w14:textId="77777777" w:rsidR="008E1E43" w:rsidRPr="00140E21" w:rsidRDefault="008E1E43" w:rsidP="008E1E43">
      <w:pPr>
        <w:pStyle w:val="Heading3"/>
      </w:pPr>
      <w:bookmarkStart w:id="67" w:name="_Toc20204144"/>
      <w:bookmarkStart w:id="68" w:name="_Toc27894832"/>
      <w:bookmarkStart w:id="69" w:name="_Toc36191902"/>
      <w:bookmarkStart w:id="70" w:name="_Toc45192992"/>
      <w:bookmarkStart w:id="71" w:name="_Toc47592624"/>
      <w:bookmarkStart w:id="72" w:name="_Toc51834711"/>
      <w:bookmarkStart w:id="73" w:name="_Toc131527996"/>
      <w:r w:rsidRPr="00140E21">
        <w:t>4.12a.5</w:t>
      </w:r>
      <w:r w:rsidRPr="00140E21">
        <w:tab/>
        <w:t>UE Requested PDU Session Establishment via Trusted non-3GPP Access</w:t>
      </w:r>
      <w:bookmarkEnd w:id="67"/>
      <w:bookmarkEnd w:id="68"/>
      <w:bookmarkEnd w:id="69"/>
      <w:bookmarkEnd w:id="70"/>
      <w:bookmarkEnd w:id="71"/>
      <w:bookmarkEnd w:id="72"/>
      <w:bookmarkEnd w:id="73"/>
    </w:p>
    <w:p w14:paraId="6FE14AAB" w14:textId="77777777" w:rsidR="008E1E43" w:rsidRPr="00140E21" w:rsidRDefault="008E1E43" w:rsidP="008E1E43">
      <w:r w:rsidRPr="00140E21">
        <w:t>After the UE registers to 5GC via trusted non-3GPP access, the UE may request a PDU Session establishment by using the same procedure as the one specified in clause 4.12.5 for untrusted non-3GPP access, with the following modifications:</w:t>
      </w:r>
    </w:p>
    <w:p w14:paraId="30FA7822" w14:textId="77777777" w:rsidR="008E1E43" w:rsidRPr="00140E21" w:rsidRDefault="008E1E43" w:rsidP="008E1E43">
      <w:pPr>
        <w:pStyle w:val="B1"/>
      </w:pPr>
      <w:r w:rsidRPr="00140E21">
        <w:t>-</w:t>
      </w:r>
      <w:r w:rsidRPr="00140E21">
        <w:tab/>
        <w:t>The N3IWF in Figure 4.12.5-1 should be substituted with a TNGF and the Untrusted non-3GPP access should be substituted with a Trusted non-3GPP Access Point (TNAP).</w:t>
      </w:r>
    </w:p>
    <w:p w14:paraId="13DF8D7E" w14:textId="77777777" w:rsidR="008E1E43" w:rsidRDefault="008E1E43" w:rsidP="008E1E43">
      <w:pPr>
        <w:pStyle w:val="B1"/>
      </w:pPr>
      <w:r>
        <w:t>-</w:t>
      </w:r>
      <w:r>
        <w:tab/>
        <w:t>The TNGF may send a TNGF Identities parameter to AMF inside an N2 Uplink NAS Transport message. The TNGF Identities parameter contains a list of identifiers (i.e. FQDNs or IP addresses) of N3 terminations supported by the TNGF. If received by the AMF, it shall forward it to the SMF, which may use it as input to UPF selection.</w:t>
      </w:r>
    </w:p>
    <w:p w14:paraId="0243C5C9" w14:textId="77777777" w:rsidR="008E1E43" w:rsidRPr="00140E21" w:rsidRDefault="008E1E43" w:rsidP="008E1E43">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7D076D88" w14:textId="77777777" w:rsidR="008E1E43" w:rsidRPr="00140E21" w:rsidRDefault="008E1E43" w:rsidP="008E1E43">
      <w:pPr>
        <w:pStyle w:val="B1"/>
      </w:pPr>
      <w:r w:rsidRPr="00140E21">
        <w:t>a)</w:t>
      </w:r>
      <w:r w:rsidRPr="00140E21">
        <w:tab/>
        <w:t>If the IPsec child SA carries a GBR flow: QoS Characteristics and GBR QoS Flow Information:</w:t>
      </w:r>
    </w:p>
    <w:p w14:paraId="2101FF7C" w14:textId="77777777" w:rsidR="008E1E43" w:rsidRPr="00140E21" w:rsidRDefault="008E1E43" w:rsidP="008E1E43">
      <w:pPr>
        <w:pStyle w:val="B2"/>
      </w:pPr>
      <w:r w:rsidRPr="00140E21">
        <w:t>-</w:t>
      </w:r>
      <w:r w:rsidRPr="00140E21">
        <w:tab/>
        <w:t>The QoS Characteristics are associated with the 5QI of the GBR flow and are defined in</w:t>
      </w:r>
      <w:r w:rsidRPr="00EB0435">
        <w:t xml:space="preserve"> </w:t>
      </w:r>
      <w:r>
        <w:t>clause</w:t>
      </w:r>
      <w:r w:rsidRPr="00140E21">
        <w:t xml:space="preserve"> 5.7.3 </w:t>
      </w:r>
      <w:r>
        <w:t>of</w:t>
      </w:r>
      <w:r w:rsidRPr="00140E21">
        <w:t xml:space="preserve"> TS</w:t>
      </w:r>
      <w:r>
        <w:t> </w:t>
      </w:r>
      <w:r w:rsidRPr="00140E21">
        <w:t>23.501</w:t>
      </w:r>
      <w:r>
        <w:t> </w:t>
      </w:r>
      <w:r w:rsidRPr="00140E21">
        <w:t>[2]. The TNGF either receives the QoS Characteristics via the N2 interface (in</w:t>
      </w:r>
      <w:r>
        <w:t xml:space="preserve"> the</w:t>
      </w:r>
      <w:r w:rsidRPr="00140E21">
        <w:t xml:space="preserve"> case of a dynamically assigned 5QI), or is pre-configured with the QoS Characteristics (in</w:t>
      </w:r>
      <w:r>
        <w:t xml:space="preserve"> the</w:t>
      </w:r>
      <w:r w:rsidRPr="00140E21">
        <w:t xml:space="preserve"> case of a standardized 5QI).</w:t>
      </w:r>
    </w:p>
    <w:p w14:paraId="64B2F303" w14:textId="77777777" w:rsidR="008E1E43" w:rsidRPr="00140E21" w:rsidRDefault="008E1E43" w:rsidP="008E1E43">
      <w:pPr>
        <w:pStyle w:val="B2"/>
      </w:pPr>
      <w:r w:rsidRPr="00140E21">
        <w:lastRenderedPageBreak/>
        <w:t>-</w:t>
      </w:r>
      <w:r w:rsidRPr="00140E21">
        <w:tab/>
        <w:t>The GBR QoS Flow Information (defined in TS</w:t>
      </w:r>
      <w:r>
        <w:t> </w:t>
      </w:r>
      <w:r w:rsidRPr="00140E21">
        <w:t>38.413</w:t>
      </w:r>
      <w:r>
        <w:t> </w:t>
      </w:r>
      <w:r w:rsidRPr="00140E21">
        <w:t>[10]) is part of the QoS Profile received via the N2 interface and contains: MFBR, GFBR and optionally Maximum Packet Loss Rate.</w:t>
      </w:r>
      <w:r>
        <w:t xml:space="preserve"> The Notification Control is not included in the QoS profile.</w:t>
      </w:r>
    </w:p>
    <w:p w14:paraId="4021B86B" w14:textId="77777777" w:rsidR="008E1E43" w:rsidRPr="00140E21" w:rsidRDefault="008E1E43" w:rsidP="008E1E43">
      <w:pPr>
        <w:pStyle w:val="B1"/>
      </w:pPr>
      <w:r w:rsidRPr="00140E21">
        <w:t>b)</w:t>
      </w:r>
      <w:r w:rsidRPr="00140E21">
        <w:tab/>
        <w:t>If the IPsec child SA carries a non-GBR flow: QoS Characteristics:</w:t>
      </w:r>
    </w:p>
    <w:p w14:paraId="68ACC426" w14:textId="77777777" w:rsidR="008E1E43" w:rsidRPr="00140E21" w:rsidRDefault="008E1E43" w:rsidP="008E1E43">
      <w:pPr>
        <w:pStyle w:val="B2"/>
      </w:pPr>
      <w:r w:rsidRPr="00140E21">
        <w:t>-</w:t>
      </w:r>
      <w:r w:rsidRPr="00140E21">
        <w:tab/>
        <w:t>The QoS Characteristics are defined in bullet a) above.</w:t>
      </w:r>
    </w:p>
    <w:p w14:paraId="46EDD97E" w14:textId="77777777" w:rsidR="008E1E43" w:rsidRPr="00140E21" w:rsidRDefault="008E1E43" w:rsidP="008E1E43">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2DBDA1FF" w14:textId="77777777" w:rsidR="008E1E43" w:rsidRPr="00140E21" w:rsidRDefault="008E1E43" w:rsidP="008E1E43">
      <w:pPr>
        <w:pStyle w:val="NO"/>
      </w:pPr>
      <w:r w:rsidRPr="00140E21">
        <w:t>NOTE:</w:t>
      </w:r>
      <w:r w:rsidRPr="00140E21">
        <w:tab/>
        <w:t>The above behaviour of the TNGF does not create any impact on the N2 interface.</w:t>
      </w:r>
    </w:p>
    <w:p w14:paraId="5EFC8AB4" w14:textId="77777777" w:rsidR="008E1E43" w:rsidRPr="00140E21" w:rsidRDefault="008E1E43" w:rsidP="008E1E43">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1961F7C8" w14:textId="38E795EB" w:rsidR="008E1E43" w:rsidRDefault="008E1E43" w:rsidP="008E1E43">
      <w:pPr>
        <w:pStyle w:val="B1"/>
      </w:pPr>
      <w:r w:rsidRPr="00140E21">
        <w:t>-</w:t>
      </w:r>
      <w:r w:rsidRPr="00140E21">
        <w:tab/>
        <w:t xml:space="preserve">If the UE fails to reserve QoS resources over non-3GPP access for the QoS flows associated with the child SA (e.g. because the non-3GPP </w:t>
      </w:r>
      <w:r>
        <w:t>A</w:t>
      </w:r>
      <w:r w:rsidRPr="00140E21">
        <w:t xml:space="preserve">ccess </w:t>
      </w:r>
      <w:r>
        <w:t>N</w:t>
      </w:r>
      <w:r w:rsidRPr="00140E21">
        <w:t>etwork rejects the allocation of the requested bit rates), the UE shall reject the IKEv2 Child SA Request.</w:t>
      </w:r>
      <w:ins w:id="74" w:author="plrcs" w:date="2023-04-05T10:56:00Z">
        <w:r w:rsidR="00F41E57">
          <w:t xml:space="preserve"> Based on operator policy, the network may </w:t>
        </w:r>
      </w:ins>
      <w:ins w:id="75" w:author="plrcs" w:date="2023-04-05T13:07:00Z">
        <w:r w:rsidR="0042132C">
          <w:t>reattemp</w:t>
        </w:r>
      </w:ins>
      <w:ins w:id="76" w:author="plrcs" w:date="2023-04-05T13:08:00Z">
        <w:r w:rsidR="0042132C">
          <w:t xml:space="preserve">t to </w:t>
        </w:r>
      </w:ins>
      <w:ins w:id="77" w:author="plrcs" w:date="2023-04-05T10:56:00Z">
        <w:r w:rsidR="00F41E57">
          <w:t xml:space="preserve">retry to establish the </w:t>
        </w:r>
        <w:r w:rsidR="00F41E57" w:rsidRPr="00140E21">
          <w:t xml:space="preserve">Child SA </w:t>
        </w:r>
        <w:r w:rsidR="00F41E57">
          <w:t>without the Additional QoS Information.</w:t>
        </w:r>
      </w:ins>
    </w:p>
    <w:p w14:paraId="4F58B53F" w14:textId="2952A310"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AND LAST </w:t>
      </w:r>
      <w:r w:rsidRPr="002800F7">
        <w:rPr>
          <w:rFonts w:ascii="Arial" w:hAnsi="Arial"/>
          <w:i/>
          <w:color w:val="0070C0"/>
          <w:sz w:val="24"/>
          <w:lang w:val="en-US"/>
        </w:rPr>
        <w:t>CHANGE</w:t>
      </w:r>
    </w:p>
    <w:p w14:paraId="1BA97776" w14:textId="77777777" w:rsidR="008E1E43" w:rsidRPr="00140E21" w:rsidRDefault="008E1E43" w:rsidP="008E1E43">
      <w:pPr>
        <w:pStyle w:val="B1"/>
      </w:pPr>
    </w:p>
    <w:p w14:paraId="5E6B65B5" w14:textId="77777777" w:rsidR="008E1E43" w:rsidRPr="00140E21" w:rsidRDefault="008E1E43" w:rsidP="008E1E43">
      <w:pPr>
        <w:pStyle w:val="Heading3"/>
      </w:pPr>
      <w:bookmarkStart w:id="78" w:name="_Toc20204145"/>
      <w:bookmarkStart w:id="79" w:name="_Toc27894833"/>
      <w:bookmarkStart w:id="80" w:name="_Toc36191903"/>
      <w:bookmarkStart w:id="81" w:name="_Toc45192993"/>
      <w:bookmarkStart w:id="82" w:name="_Toc47592625"/>
      <w:bookmarkStart w:id="83" w:name="_Toc51834712"/>
      <w:bookmarkStart w:id="84" w:name="_Toc131527997"/>
      <w:r w:rsidRPr="00140E21">
        <w:t>4.12a.6</w:t>
      </w:r>
      <w:r w:rsidRPr="00140E21">
        <w:tab/>
        <w:t>UE or network Requested PDU Session Modification via Trusted non-3GPP access</w:t>
      </w:r>
      <w:bookmarkEnd w:id="78"/>
      <w:bookmarkEnd w:id="79"/>
      <w:bookmarkEnd w:id="80"/>
      <w:bookmarkEnd w:id="81"/>
      <w:bookmarkEnd w:id="82"/>
      <w:bookmarkEnd w:id="83"/>
      <w:bookmarkEnd w:id="84"/>
    </w:p>
    <w:p w14:paraId="5929B77B" w14:textId="77777777" w:rsidR="008E1E43" w:rsidRPr="00140E21" w:rsidRDefault="008E1E43" w:rsidP="008E1E43">
      <w:r w:rsidRPr="00140E21">
        <w:t>The UE or network requested PDU Session Modification procedure via trusted non-3GPP access is the same procedure as the one specified in clause 4.12.6 for untrusted non-3GPP access, with the following modifications:</w:t>
      </w:r>
    </w:p>
    <w:p w14:paraId="3070C4A6" w14:textId="77777777" w:rsidR="008E1E43" w:rsidRPr="00140E21" w:rsidRDefault="008E1E43" w:rsidP="008E1E43">
      <w:pPr>
        <w:pStyle w:val="B1"/>
      </w:pPr>
      <w:r w:rsidRPr="00140E21">
        <w:t>-</w:t>
      </w:r>
      <w:r w:rsidRPr="00140E21">
        <w:tab/>
        <w:t>The N3IWF in Figure 4.12.6-1 should be substituted with a TNGF and the Untrusted non-3GPP access should be substituted with a Trusted non-3GPP Access Point (TNAP).</w:t>
      </w:r>
    </w:p>
    <w:p w14:paraId="265111F4" w14:textId="77777777" w:rsidR="00F41E57" w:rsidRPr="00140E21" w:rsidRDefault="008E1E43" w:rsidP="00F41E57">
      <w:pPr>
        <w:pStyle w:val="B1"/>
        <w:rPr>
          <w:ins w:id="85" w:author="plrcs" w:date="2023-04-05T10:57:00Z"/>
        </w:rPr>
      </w:pPr>
      <w:r w:rsidRPr="00140E21">
        <w:t>-</w:t>
      </w:r>
      <w:r w:rsidRPr="00140E21">
        <w:tab/>
        <w:t>The IKEv2 Create Child SA Request sent by the TNGF in step 4a, in order to create new QoS flow(s) for the PDU Session, shall include the Additional QoS Information defined in clause 4.12a.5.</w:t>
      </w:r>
      <w:r>
        <w:t xml:space="preserve"> If the UE decides to reserve QoS resources over non-3GPP access for the QoS flows associated with the Child SA but fails to reserve these resources, the UE shall reject the IKEv2 Child SA Request.</w:t>
      </w:r>
      <w:ins w:id="86" w:author="plrcs" w:date="2023-04-05T10:57:00Z">
        <w:r w:rsidR="00F41E57">
          <w:t xml:space="preserve"> Based on operator policy, the network may reattempt to establish the </w:t>
        </w:r>
        <w:r w:rsidR="00F41E57" w:rsidRPr="00140E21">
          <w:t xml:space="preserve">Child SA </w:t>
        </w:r>
        <w:r w:rsidR="00F41E57">
          <w:t>without the Additional QoS Information.</w:t>
        </w:r>
      </w:ins>
    </w:p>
    <w:p w14:paraId="37B7E769" w14:textId="77777777" w:rsidR="00F41E57" w:rsidRPr="00140E21" w:rsidRDefault="008E1E43" w:rsidP="00F41E57">
      <w:pPr>
        <w:pStyle w:val="B1"/>
        <w:rPr>
          <w:ins w:id="87" w:author="plrcs" w:date="2023-04-05T10:57:00Z"/>
        </w:rPr>
      </w:pPr>
      <w:r w:rsidRPr="00140E21">
        <w:t>-</w:t>
      </w:r>
      <w:r w:rsidRPr="00140E21">
        <w:tab/>
        <w:t>The IKEv2 Informational Request sent by the TNGF in step 4b shall include the Additional QoS Information defined in clause 4.12a.5, when the IKEv2 Informational Request is sent to modify one or more existing QoS flows.</w:t>
      </w:r>
      <w:r>
        <w:t xml:space="preserve"> If the UE decides to reserve QoS resources over non-3GPP access for the QoS flows associated with the Child SA but fails to reserve these resources, the UE shall indicate the failure in the IKEv2 Informational Response. The TNGF includes the list of QoS flows which are failed to setup in step 5.</w:t>
      </w:r>
      <w:ins w:id="88" w:author="plrcs" w:date="2023-04-05T10:57:00Z">
        <w:r w:rsidR="00F41E57">
          <w:t xml:space="preserve"> Based on operator policy, the network may reattempt to modify the failed QoS Flows without the Additional QoS Information.</w:t>
        </w:r>
      </w:ins>
    </w:p>
    <w:p w14:paraId="020C7043" w14:textId="77777777" w:rsidR="008E1E43" w:rsidRDefault="008E1E43" w:rsidP="008E1E43">
      <w:pPr>
        <w:pStyle w:val="B1"/>
      </w:pPr>
      <w:r>
        <w:t>-</w:t>
      </w:r>
      <w:r>
        <w:tab/>
        <w:t>The IKEv2 Informational Request sent by the TNGF in step 4c to release an existing IKEv2 Child SA shall trigger the UE to release the resources reserved over non-3GPP access for this IKEv2 Child SA.</w:t>
      </w:r>
    </w:p>
    <w:p w14:paraId="323B77A2" w14:textId="77777777" w:rsidR="008E1E43" w:rsidRDefault="008E1E43" w:rsidP="008E1E43">
      <w:pPr>
        <w:pStyle w:val="B1"/>
      </w:pPr>
      <w:r>
        <w:t>-</w:t>
      </w:r>
      <w:r>
        <w:tab/>
        <w:t>If, after the PDU Session establishment, the UE determines that the QoS resources reserved over non-3GPP access for the QoS flows associated with a Child SA are released, then the UE shall initiate an INFORMATIONAL exchange, as specified in RFC 7296 [3], to delete the Child SA. After the Child SA is deleted, the TNGF initiates PDU Session Modification procedure as described in step 1e, in clause 4.3.3.2, including the list of QoS flows, which are released.</w:t>
      </w:r>
    </w:p>
    <w:p w14:paraId="4077220D" w14:textId="2086F642" w:rsidR="008E1E43" w:rsidRDefault="008E1E43" w:rsidP="008E1E4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415E8EAE" w14:textId="77777777" w:rsidR="0080559C" w:rsidRPr="005A01BA" w:rsidRDefault="0080559C" w:rsidP="005A01BA">
      <w:pPr>
        <w:tabs>
          <w:tab w:val="left" w:pos="5610"/>
        </w:tabs>
      </w:pPr>
    </w:p>
    <w:sectPr w:rsidR="0080559C"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6F4E3" w14:textId="77777777" w:rsidR="007E5083" w:rsidRDefault="007E5083">
      <w:r>
        <w:separator/>
      </w:r>
    </w:p>
  </w:endnote>
  <w:endnote w:type="continuationSeparator" w:id="0">
    <w:p w14:paraId="3898EFAF" w14:textId="77777777" w:rsidR="007E5083" w:rsidRDefault="007E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D00EC" w14:textId="77777777" w:rsidR="007E5083" w:rsidRDefault="007E5083">
      <w:r>
        <w:separator/>
      </w:r>
    </w:p>
  </w:footnote>
  <w:footnote w:type="continuationSeparator" w:id="0">
    <w:p w14:paraId="04E00E30" w14:textId="77777777" w:rsidR="007E5083" w:rsidRDefault="007E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65B65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AF0"/>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0DD5"/>
    <w:rsid w:val="00031C2A"/>
    <w:rsid w:val="00032FB0"/>
    <w:rsid w:val="00033DC9"/>
    <w:rsid w:val="00034AB2"/>
    <w:rsid w:val="0003543E"/>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2494"/>
    <w:rsid w:val="0007375F"/>
    <w:rsid w:val="0007472B"/>
    <w:rsid w:val="00081CBA"/>
    <w:rsid w:val="00082001"/>
    <w:rsid w:val="000870A5"/>
    <w:rsid w:val="000A02FD"/>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1A39"/>
    <w:rsid w:val="000C2E3C"/>
    <w:rsid w:val="000C3B6D"/>
    <w:rsid w:val="000C559A"/>
    <w:rsid w:val="000C6598"/>
    <w:rsid w:val="000D2381"/>
    <w:rsid w:val="000D52C3"/>
    <w:rsid w:val="000D5947"/>
    <w:rsid w:val="000D668B"/>
    <w:rsid w:val="000D72F0"/>
    <w:rsid w:val="000D7996"/>
    <w:rsid w:val="000D7FBA"/>
    <w:rsid w:val="000E0B75"/>
    <w:rsid w:val="000E5551"/>
    <w:rsid w:val="000E6051"/>
    <w:rsid w:val="000F04A0"/>
    <w:rsid w:val="000F0FE6"/>
    <w:rsid w:val="000F18EA"/>
    <w:rsid w:val="000F6264"/>
    <w:rsid w:val="000F7508"/>
    <w:rsid w:val="0010019A"/>
    <w:rsid w:val="001010DA"/>
    <w:rsid w:val="001010DC"/>
    <w:rsid w:val="0010248C"/>
    <w:rsid w:val="001049FD"/>
    <w:rsid w:val="00107017"/>
    <w:rsid w:val="0010781F"/>
    <w:rsid w:val="00110797"/>
    <w:rsid w:val="001165E8"/>
    <w:rsid w:val="00116A43"/>
    <w:rsid w:val="00116B8E"/>
    <w:rsid w:val="001171AB"/>
    <w:rsid w:val="001259B4"/>
    <w:rsid w:val="00125BF2"/>
    <w:rsid w:val="0012793E"/>
    <w:rsid w:val="00127D39"/>
    <w:rsid w:val="00131305"/>
    <w:rsid w:val="001336FE"/>
    <w:rsid w:val="0013389C"/>
    <w:rsid w:val="001342C8"/>
    <w:rsid w:val="001351D5"/>
    <w:rsid w:val="001367CD"/>
    <w:rsid w:val="00137DEE"/>
    <w:rsid w:val="00145D43"/>
    <w:rsid w:val="00145E33"/>
    <w:rsid w:val="00145FF2"/>
    <w:rsid w:val="00151A1F"/>
    <w:rsid w:val="00152C48"/>
    <w:rsid w:val="001611B1"/>
    <w:rsid w:val="001675CA"/>
    <w:rsid w:val="00175881"/>
    <w:rsid w:val="00177F54"/>
    <w:rsid w:val="00180B25"/>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50B3"/>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45FD0"/>
    <w:rsid w:val="00247A3D"/>
    <w:rsid w:val="00253963"/>
    <w:rsid w:val="0025420D"/>
    <w:rsid w:val="0026004D"/>
    <w:rsid w:val="00260359"/>
    <w:rsid w:val="00263B97"/>
    <w:rsid w:val="002640DD"/>
    <w:rsid w:val="00264CF2"/>
    <w:rsid w:val="0026549A"/>
    <w:rsid w:val="0026668B"/>
    <w:rsid w:val="0026704F"/>
    <w:rsid w:val="002735A4"/>
    <w:rsid w:val="002741C7"/>
    <w:rsid w:val="002750D5"/>
    <w:rsid w:val="00275D12"/>
    <w:rsid w:val="002814DA"/>
    <w:rsid w:val="002819D4"/>
    <w:rsid w:val="00283AB7"/>
    <w:rsid w:val="002847DF"/>
    <w:rsid w:val="00284FEB"/>
    <w:rsid w:val="002860C4"/>
    <w:rsid w:val="00287A46"/>
    <w:rsid w:val="002A0006"/>
    <w:rsid w:val="002A18D9"/>
    <w:rsid w:val="002A20E3"/>
    <w:rsid w:val="002A688E"/>
    <w:rsid w:val="002B33C8"/>
    <w:rsid w:val="002B5436"/>
    <w:rsid w:val="002B5741"/>
    <w:rsid w:val="002C289E"/>
    <w:rsid w:val="002C4183"/>
    <w:rsid w:val="002C655B"/>
    <w:rsid w:val="002D09F6"/>
    <w:rsid w:val="002D20DA"/>
    <w:rsid w:val="002D2203"/>
    <w:rsid w:val="002D55A0"/>
    <w:rsid w:val="002D602E"/>
    <w:rsid w:val="002D78CE"/>
    <w:rsid w:val="002E0A3E"/>
    <w:rsid w:val="002E2207"/>
    <w:rsid w:val="002E6ECD"/>
    <w:rsid w:val="002E75D4"/>
    <w:rsid w:val="002F06FF"/>
    <w:rsid w:val="002F13D1"/>
    <w:rsid w:val="002F17B1"/>
    <w:rsid w:val="002F510E"/>
    <w:rsid w:val="00301439"/>
    <w:rsid w:val="0030197A"/>
    <w:rsid w:val="00305409"/>
    <w:rsid w:val="00310809"/>
    <w:rsid w:val="00311494"/>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2343"/>
    <w:rsid w:val="003536FE"/>
    <w:rsid w:val="00354690"/>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2F2D"/>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476B"/>
    <w:rsid w:val="00415C48"/>
    <w:rsid w:val="0041641A"/>
    <w:rsid w:val="00416717"/>
    <w:rsid w:val="0042044A"/>
    <w:rsid w:val="0042132C"/>
    <w:rsid w:val="00421C01"/>
    <w:rsid w:val="00421FF3"/>
    <w:rsid w:val="004223E6"/>
    <w:rsid w:val="004242F1"/>
    <w:rsid w:val="00424BD2"/>
    <w:rsid w:val="0043684B"/>
    <w:rsid w:val="00442079"/>
    <w:rsid w:val="004443D9"/>
    <w:rsid w:val="004448A6"/>
    <w:rsid w:val="00445835"/>
    <w:rsid w:val="00450567"/>
    <w:rsid w:val="00453852"/>
    <w:rsid w:val="00454F98"/>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080A"/>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17F9E"/>
    <w:rsid w:val="00524411"/>
    <w:rsid w:val="0052608D"/>
    <w:rsid w:val="005263A8"/>
    <w:rsid w:val="005267E2"/>
    <w:rsid w:val="00527B63"/>
    <w:rsid w:val="005342C1"/>
    <w:rsid w:val="005347C9"/>
    <w:rsid w:val="00537382"/>
    <w:rsid w:val="005407E0"/>
    <w:rsid w:val="00540CD6"/>
    <w:rsid w:val="005429CB"/>
    <w:rsid w:val="00542F66"/>
    <w:rsid w:val="0054360C"/>
    <w:rsid w:val="00547111"/>
    <w:rsid w:val="00547DE6"/>
    <w:rsid w:val="005524B9"/>
    <w:rsid w:val="00553616"/>
    <w:rsid w:val="00555007"/>
    <w:rsid w:val="0055590B"/>
    <w:rsid w:val="00556428"/>
    <w:rsid w:val="0056196D"/>
    <w:rsid w:val="0056336D"/>
    <w:rsid w:val="00564C21"/>
    <w:rsid w:val="00566E5D"/>
    <w:rsid w:val="005715EB"/>
    <w:rsid w:val="00571610"/>
    <w:rsid w:val="005723CC"/>
    <w:rsid w:val="00573DC4"/>
    <w:rsid w:val="00573FA6"/>
    <w:rsid w:val="005762BB"/>
    <w:rsid w:val="005773C1"/>
    <w:rsid w:val="005836F7"/>
    <w:rsid w:val="00583974"/>
    <w:rsid w:val="00585570"/>
    <w:rsid w:val="00586D77"/>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6230"/>
    <w:rsid w:val="005B7C74"/>
    <w:rsid w:val="005C20A5"/>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4B39"/>
    <w:rsid w:val="0061517B"/>
    <w:rsid w:val="00621188"/>
    <w:rsid w:val="0062397D"/>
    <w:rsid w:val="0062521B"/>
    <w:rsid w:val="006257ED"/>
    <w:rsid w:val="006277F9"/>
    <w:rsid w:val="00630277"/>
    <w:rsid w:val="00633700"/>
    <w:rsid w:val="00633932"/>
    <w:rsid w:val="00636D3D"/>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343E"/>
    <w:rsid w:val="006C46B2"/>
    <w:rsid w:val="006C6B91"/>
    <w:rsid w:val="006D2366"/>
    <w:rsid w:val="006D5CB0"/>
    <w:rsid w:val="006D72EA"/>
    <w:rsid w:val="006E11C8"/>
    <w:rsid w:val="006E1D90"/>
    <w:rsid w:val="006E21FB"/>
    <w:rsid w:val="006E2BFC"/>
    <w:rsid w:val="006E2F03"/>
    <w:rsid w:val="006E351A"/>
    <w:rsid w:val="006E4612"/>
    <w:rsid w:val="006E6CC0"/>
    <w:rsid w:val="006F24BE"/>
    <w:rsid w:val="006F6E79"/>
    <w:rsid w:val="006F7494"/>
    <w:rsid w:val="006F7755"/>
    <w:rsid w:val="00700780"/>
    <w:rsid w:val="00701D01"/>
    <w:rsid w:val="00704E12"/>
    <w:rsid w:val="007056A3"/>
    <w:rsid w:val="0070737E"/>
    <w:rsid w:val="00710A7E"/>
    <w:rsid w:val="0073367D"/>
    <w:rsid w:val="00735AD9"/>
    <w:rsid w:val="00735C90"/>
    <w:rsid w:val="00741FD2"/>
    <w:rsid w:val="007425F2"/>
    <w:rsid w:val="00744CCC"/>
    <w:rsid w:val="00744E89"/>
    <w:rsid w:val="00747910"/>
    <w:rsid w:val="00750157"/>
    <w:rsid w:val="007501B4"/>
    <w:rsid w:val="00752351"/>
    <w:rsid w:val="00754BBF"/>
    <w:rsid w:val="00755ACC"/>
    <w:rsid w:val="00757051"/>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40C"/>
    <w:rsid w:val="007C5B56"/>
    <w:rsid w:val="007C5DD8"/>
    <w:rsid w:val="007C7F13"/>
    <w:rsid w:val="007D2353"/>
    <w:rsid w:val="007D350A"/>
    <w:rsid w:val="007D5003"/>
    <w:rsid w:val="007D5CB2"/>
    <w:rsid w:val="007D6A07"/>
    <w:rsid w:val="007D6CB8"/>
    <w:rsid w:val="007E298F"/>
    <w:rsid w:val="007E36B0"/>
    <w:rsid w:val="007E3F29"/>
    <w:rsid w:val="007E41DD"/>
    <w:rsid w:val="007E4785"/>
    <w:rsid w:val="007E4F4D"/>
    <w:rsid w:val="007E5083"/>
    <w:rsid w:val="007E7685"/>
    <w:rsid w:val="007F7259"/>
    <w:rsid w:val="0080004F"/>
    <w:rsid w:val="008026BF"/>
    <w:rsid w:val="008040A8"/>
    <w:rsid w:val="0080559C"/>
    <w:rsid w:val="0080731F"/>
    <w:rsid w:val="00812DA1"/>
    <w:rsid w:val="00813A8F"/>
    <w:rsid w:val="00814442"/>
    <w:rsid w:val="008155B5"/>
    <w:rsid w:val="00823735"/>
    <w:rsid w:val="00824E70"/>
    <w:rsid w:val="008279FA"/>
    <w:rsid w:val="00840DA9"/>
    <w:rsid w:val="00841802"/>
    <w:rsid w:val="00842656"/>
    <w:rsid w:val="00844386"/>
    <w:rsid w:val="00846A51"/>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0426"/>
    <w:rsid w:val="008C24B4"/>
    <w:rsid w:val="008C307C"/>
    <w:rsid w:val="008C51EC"/>
    <w:rsid w:val="008C645E"/>
    <w:rsid w:val="008C6A09"/>
    <w:rsid w:val="008C79A3"/>
    <w:rsid w:val="008C7A2C"/>
    <w:rsid w:val="008D2E0F"/>
    <w:rsid w:val="008D3084"/>
    <w:rsid w:val="008D4A36"/>
    <w:rsid w:val="008D756C"/>
    <w:rsid w:val="008E111A"/>
    <w:rsid w:val="008E1446"/>
    <w:rsid w:val="008E1E43"/>
    <w:rsid w:val="008E2B92"/>
    <w:rsid w:val="008E44D5"/>
    <w:rsid w:val="008E4A4A"/>
    <w:rsid w:val="008E5E66"/>
    <w:rsid w:val="008E6577"/>
    <w:rsid w:val="008E7830"/>
    <w:rsid w:val="008E7B62"/>
    <w:rsid w:val="008F2D9C"/>
    <w:rsid w:val="008F4D72"/>
    <w:rsid w:val="008F686C"/>
    <w:rsid w:val="008F6D80"/>
    <w:rsid w:val="008F7D9F"/>
    <w:rsid w:val="009022F2"/>
    <w:rsid w:val="00904212"/>
    <w:rsid w:val="009072B2"/>
    <w:rsid w:val="0091083A"/>
    <w:rsid w:val="0091289C"/>
    <w:rsid w:val="00912A0A"/>
    <w:rsid w:val="009148DE"/>
    <w:rsid w:val="00914DA5"/>
    <w:rsid w:val="00915B06"/>
    <w:rsid w:val="00915ED8"/>
    <w:rsid w:val="0091774E"/>
    <w:rsid w:val="0092425E"/>
    <w:rsid w:val="00924562"/>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2B22"/>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6F98"/>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2775"/>
    <w:rsid w:val="00A53E68"/>
    <w:rsid w:val="00A56AA2"/>
    <w:rsid w:val="00A609F7"/>
    <w:rsid w:val="00A61AB2"/>
    <w:rsid w:val="00A627CD"/>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49"/>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C7C3F"/>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24BF"/>
    <w:rsid w:val="00B646C5"/>
    <w:rsid w:val="00B67B97"/>
    <w:rsid w:val="00B67CA0"/>
    <w:rsid w:val="00B73376"/>
    <w:rsid w:val="00B743ED"/>
    <w:rsid w:val="00B758D9"/>
    <w:rsid w:val="00B8166A"/>
    <w:rsid w:val="00B82A27"/>
    <w:rsid w:val="00B83535"/>
    <w:rsid w:val="00B85599"/>
    <w:rsid w:val="00B85DE7"/>
    <w:rsid w:val="00B8722B"/>
    <w:rsid w:val="00B94AA1"/>
    <w:rsid w:val="00B951C0"/>
    <w:rsid w:val="00B9542A"/>
    <w:rsid w:val="00B96175"/>
    <w:rsid w:val="00B968C8"/>
    <w:rsid w:val="00B97079"/>
    <w:rsid w:val="00BA2D2D"/>
    <w:rsid w:val="00BA3EC5"/>
    <w:rsid w:val="00BA4B67"/>
    <w:rsid w:val="00BA51D9"/>
    <w:rsid w:val="00BA5818"/>
    <w:rsid w:val="00BA736A"/>
    <w:rsid w:val="00BB5DFC"/>
    <w:rsid w:val="00BC0344"/>
    <w:rsid w:val="00BC2CEA"/>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57F8"/>
    <w:rsid w:val="00BE6CC0"/>
    <w:rsid w:val="00BF7A8E"/>
    <w:rsid w:val="00C02CBC"/>
    <w:rsid w:val="00C11880"/>
    <w:rsid w:val="00C12A9F"/>
    <w:rsid w:val="00C14F8F"/>
    <w:rsid w:val="00C150FE"/>
    <w:rsid w:val="00C23B0F"/>
    <w:rsid w:val="00C25C42"/>
    <w:rsid w:val="00C26991"/>
    <w:rsid w:val="00C26C85"/>
    <w:rsid w:val="00C27948"/>
    <w:rsid w:val="00C3497C"/>
    <w:rsid w:val="00C35358"/>
    <w:rsid w:val="00C35B6D"/>
    <w:rsid w:val="00C402C6"/>
    <w:rsid w:val="00C40527"/>
    <w:rsid w:val="00C47387"/>
    <w:rsid w:val="00C53934"/>
    <w:rsid w:val="00C53A68"/>
    <w:rsid w:val="00C5426E"/>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2F5B"/>
    <w:rsid w:val="00CB6490"/>
    <w:rsid w:val="00CC16CC"/>
    <w:rsid w:val="00CC1F9B"/>
    <w:rsid w:val="00CC5026"/>
    <w:rsid w:val="00CC68D0"/>
    <w:rsid w:val="00CD0085"/>
    <w:rsid w:val="00CD092E"/>
    <w:rsid w:val="00CD1F8B"/>
    <w:rsid w:val="00CD455A"/>
    <w:rsid w:val="00CD4B75"/>
    <w:rsid w:val="00CE0A7A"/>
    <w:rsid w:val="00CE0EB5"/>
    <w:rsid w:val="00CE1A6A"/>
    <w:rsid w:val="00CE2E4B"/>
    <w:rsid w:val="00CE3535"/>
    <w:rsid w:val="00CE7A26"/>
    <w:rsid w:val="00CF3AFD"/>
    <w:rsid w:val="00D00706"/>
    <w:rsid w:val="00D02BE4"/>
    <w:rsid w:val="00D02DAC"/>
    <w:rsid w:val="00D03F9A"/>
    <w:rsid w:val="00D0682A"/>
    <w:rsid w:val="00D06D51"/>
    <w:rsid w:val="00D10ACF"/>
    <w:rsid w:val="00D112A9"/>
    <w:rsid w:val="00D11FFF"/>
    <w:rsid w:val="00D1774A"/>
    <w:rsid w:val="00D24991"/>
    <w:rsid w:val="00D27A15"/>
    <w:rsid w:val="00D27E05"/>
    <w:rsid w:val="00D311D7"/>
    <w:rsid w:val="00D33184"/>
    <w:rsid w:val="00D33A9F"/>
    <w:rsid w:val="00D33E67"/>
    <w:rsid w:val="00D34184"/>
    <w:rsid w:val="00D357C3"/>
    <w:rsid w:val="00D360C7"/>
    <w:rsid w:val="00D37A76"/>
    <w:rsid w:val="00D406BC"/>
    <w:rsid w:val="00D41783"/>
    <w:rsid w:val="00D430FF"/>
    <w:rsid w:val="00D50255"/>
    <w:rsid w:val="00D50C9D"/>
    <w:rsid w:val="00D515F6"/>
    <w:rsid w:val="00D53374"/>
    <w:rsid w:val="00D57B44"/>
    <w:rsid w:val="00D60809"/>
    <w:rsid w:val="00D61D3D"/>
    <w:rsid w:val="00D63F62"/>
    <w:rsid w:val="00D651C0"/>
    <w:rsid w:val="00D66520"/>
    <w:rsid w:val="00D71369"/>
    <w:rsid w:val="00D73EA8"/>
    <w:rsid w:val="00D7749C"/>
    <w:rsid w:val="00D77F72"/>
    <w:rsid w:val="00D801A1"/>
    <w:rsid w:val="00D80298"/>
    <w:rsid w:val="00D82FC2"/>
    <w:rsid w:val="00D833F8"/>
    <w:rsid w:val="00D83628"/>
    <w:rsid w:val="00D85B38"/>
    <w:rsid w:val="00D90651"/>
    <w:rsid w:val="00D93D17"/>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0CD0"/>
    <w:rsid w:val="00E04714"/>
    <w:rsid w:val="00E06F71"/>
    <w:rsid w:val="00E11A12"/>
    <w:rsid w:val="00E13143"/>
    <w:rsid w:val="00E13F3D"/>
    <w:rsid w:val="00E1478B"/>
    <w:rsid w:val="00E14F92"/>
    <w:rsid w:val="00E17927"/>
    <w:rsid w:val="00E26575"/>
    <w:rsid w:val="00E3014E"/>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2F74"/>
    <w:rsid w:val="00E83242"/>
    <w:rsid w:val="00E833AF"/>
    <w:rsid w:val="00E8341F"/>
    <w:rsid w:val="00E83C3B"/>
    <w:rsid w:val="00E8492A"/>
    <w:rsid w:val="00E859A1"/>
    <w:rsid w:val="00E909E8"/>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6462"/>
    <w:rsid w:val="00F17462"/>
    <w:rsid w:val="00F177A1"/>
    <w:rsid w:val="00F20CEB"/>
    <w:rsid w:val="00F21DC0"/>
    <w:rsid w:val="00F25D98"/>
    <w:rsid w:val="00F27EBD"/>
    <w:rsid w:val="00F300FB"/>
    <w:rsid w:val="00F314F7"/>
    <w:rsid w:val="00F3587B"/>
    <w:rsid w:val="00F36DA4"/>
    <w:rsid w:val="00F374D4"/>
    <w:rsid w:val="00F41E57"/>
    <w:rsid w:val="00F433E3"/>
    <w:rsid w:val="00F435F0"/>
    <w:rsid w:val="00F4542A"/>
    <w:rsid w:val="00F46481"/>
    <w:rsid w:val="00F46778"/>
    <w:rsid w:val="00F47315"/>
    <w:rsid w:val="00F512FA"/>
    <w:rsid w:val="00F52A10"/>
    <w:rsid w:val="00F5370E"/>
    <w:rsid w:val="00F557B2"/>
    <w:rsid w:val="00F56323"/>
    <w:rsid w:val="00F56A48"/>
    <w:rsid w:val="00F61BFE"/>
    <w:rsid w:val="00F631FA"/>
    <w:rsid w:val="00F659D8"/>
    <w:rsid w:val="00F65C26"/>
    <w:rsid w:val="00F66B89"/>
    <w:rsid w:val="00F706D7"/>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2A6E"/>
    <w:rsid w:val="00FB6386"/>
    <w:rsid w:val="00FB7038"/>
    <w:rsid w:val="00FC1FEB"/>
    <w:rsid w:val="00FC79C9"/>
    <w:rsid w:val="00FD22D7"/>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FD9739-AEA0-47B8-AFE9-B2EC2F2CA10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4505</TotalTime>
  <Pages>11</Pages>
  <Words>4490</Words>
  <Characters>25599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45</cp:revision>
  <cp:lastPrinted>1900-01-01T05:00:00Z</cp:lastPrinted>
  <dcterms:created xsi:type="dcterms:W3CDTF">2023-01-23T17:26:00Z</dcterms:created>
  <dcterms:modified xsi:type="dcterms:W3CDTF">2023-04-07T18:23:00Z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